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83" w:rsidRPr="00655483" w:rsidRDefault="00655483" w:rsidP="008719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83">
        <w:rPr>
          <w:rFonts w:ascii="Times New Roman" w:hAnsi="Times New Roman" w:cs="Times New Roman"/>
          <w:b/>
          <w:sz w:val="28"/>
          <w:szCs w:val="28"/>
        </w:rPr>
        <w:t xml:space="preserve">Эмоциональное выгорание педагогов: личностные и </w:t>
      </w:r>
    </w:p>
    <w:p w:rsidR="00957944" w:rsidRDefault="00655483" w:rsidP="008719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83">
        <w:rPr>
          <w:rFonts w:ascii="Times New Roman" w:hAnsi="Times New Roman" w:cs="Times New Roman"/>
          <w:b/>
          <w:sz w:val="28"/>
          <w:szCs w:val="28"/>
        </w:rPr>
        <w:t>организацио</w:t>
      </w:r>
      <w:r w:rsidR="005E295A">
        <w:rPr>
          <w:rFonts w:ascii="Times New Roman" w:hAnsi="Times New Roman" w:cs="Times New Roman"/>
          <w:b/>
          <w:sz w:val="28"/>
          <w:szCs w:val="28"/>
        </w:rPr>
        <w:t>нно-деятельностные детерминанты</w:t>
      </w:r>
    </w:p>
    <w:p w:rsidR="00F76A8D" w:rsidRDefault="00F76A8D" w:rsidP="008719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B3" w:rsidRPr="00EA7FB3" w:rsidRDefault="00EA7FB3" w:rsidP="0087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="008E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сфере профессий типа «человек – человек», то есть профессий, которые отличаются интенсивностью и напряженностью психоэмоционального состояния и которые наиболее подвержены влиянию профессионального выгорания. В настоящее время этот синдром удостоен диагностического статуса. Современный </w:t>
      </w:r>
      <w:r w:rsidR="008E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 решать задачи, требующие серьезных </w:t>
      </w:r>
      <w:r w:rsidR="008E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8E1E67"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</w:t>
      </w:r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нового содержания учебных предметов, новых форм и методов преподавания, поиски эффективных путей воспитания, реализация гуманистической парадигмы, необходимость учитывать очень быстрые изменения, происходящие в обществе и информационном поле преподаваемого предмета – все это под силу лишь психологически здоровому, профессионально компетентному, творчески работающему </w:t>
      </w:r>
      <w:r w:rsidR="00D90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от </w:t>
      </w:r>
      <w:r w:rsidR="00D9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его </w:t>
      </w:r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во многом зависит и психологическое здоровье </w:t>
      </w:r>
      <w:r w:rsidR="003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многочисленных </w:t>
      </w:r>
      <w:proofErr w:type="spellStart"/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эмоциогенных</w:t>
      </w:r>
      <w:proofErr w:type="spellEnd"/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(как объективных, так и субъективных) вызывает у </w:t>
      </w:r>
      <w:r w:rsidR="003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нарастающее чувство неудовлетворенности, ухудшение самочувствия и настроения, накопление усталости. Эти физиологические показатели характеризуют напряженность работы, что приводит к профессиональным кризисам, стрессам, истощению и выгоранию. Результатом этих процессов является снижение эффективности профессиональной деятельности </w:t>
      </w:r>
      <w:r w:rsidR="003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A12EB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</w:t>
      </w:r>
      <w:r w:rsidRPr="00E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перестает справляться со своими обязанностями, теряет творческий настрой относительно предмета и продукта своего труда, деформирует свои профессиональные отношения, роли и коммуникации.</w:t>
      </w:r>
    </w:p>
    <w:p w:rsidR="00255F03" w:rsidRDefault="00255F03" w:rsidP="0087191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09544B" w:rsidRPr="0009544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B538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дна из центральных</w:t>
      </w:r>
      <w:r w:rsidR="0009544B" w:rsidRPr="0009544B">
        <w:rPr>
          <w:rFonts w:ascii="Times New Roman" w:eastAsia="Times New Roman" w:hAnsi="Times New Roman" w:cs="Times New Roman"/>
          <w:sz w:val="28"/>
          <w:szCs w:val="28"/>
        </w:rPr>
        <w:t xml:space="preserve"> фигур </w:t>
      </w:r>
      <w:r w:rsidR="00B362E3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09544B" w:rsidRPr="0009544B">
        <w:rPr>
          <w:rFonts w:ascii="Times New Roman" w:eastAsia="Times New Roman" w:hAnsi="Times New Roman" w:cs="Times New Roman"/>
          <w:sz w:val="28"/>
          <w:szCs w:val="28"/>
        </w:rPr>
        <w:t xml:space="preserve"> процесса, и его психологическое благополучие является одной из наиболее актуальных проблем современной педагогической психологии. В этой связи возникла необходимость в изучении феномена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544B" w:rsidRPr="0009544B">
        <w:rPr>
          <w:rFonts w:ascii="Times New Roman" w:eastAsia="Times New Roman" w:hAnsi="Times New Roman" w:cs="Times New Roman"/>
          <w:sz w:val="28"/>
          <w:szCs w:val="28"/>
        </w:rPr>
        <w:t>выгорания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544B" w:rsidRPr="0009544B">
        <w:rPr>
          <w:rFonts w:ascii="Times New Roman" w:eastAsia="Times New Roman" w:hAnsi="Times New Roman" w:cs="Times New Roman"/>
          <w:sz w:val="28"/>
          <w:szCs w:val="28"/>
        </w:rPr>
        <w:t xml:space="preserve"> (сгорания) – процесса, оказывающего негативное воздействие на психофизическое здоровье и эффективность деятельности специалистов, занятых в социальной сфере. </w:t>
      </w:r>
    </w:p>
    <w:p w:rsidR="0009544B" w:rsidRPr="0009544B" w:rsidRDefault="0009544B" w:rsidP="0087191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4B">
        <w:rPr>
          <w:rFonts w:ascii="Times New Roman" w:eastAsia="Times New Roman" w:hAnsi="Times New Roman" w:cs="Times New Roman"/>
          <w:sz w:val="28"/>
          <w:szCs w:val="28"/>
        </w:rPr>
        <w:t>В 1970-х медики обратили внимание, что новый «вирус» поражает в основном специалистов «</w:t>
      </w:r>
      <w:proofErr w:type="spellStart"/>
      <w:r w:rsidRPr="0009544B">
        <w:rPr>
          <w:rFonts w:ascii="Times New Roman" w:eastAsia="Times New Roman" w:hAnsi="Times New Roman" w:cs="Times New Roman"/>
          <w:sz w:val="28"/>
          <w:szCs w:val="28"/>
        </w:rPr>
        <w:t>хэлперских</w:t>
      </w:r>
      <w:proofErr w:type="spellEnd"/>
      <w:r w:rsidRPr="0009544B">
        <w:rPr>
          <w:rFonts w:ascii="Times New Roman" w:eastAsia="Times New Roman" w:hAnsi="Times New Roman" w:cs="Times New Roman"/>
          <w:sz w:val="28"/>
          <w:szCs w:val="28"/>
        </w:rPr>
        <w:t>» (связанных с обслуживанием клиентов). Была установлена прямая связь между стрессами на работе, общением с огромным количеством людей, профессиональными перегрузками и ростом числа больных. Болезнь назвали «синдромом хронической усталости».</w:t>
      </w:r>
    </w:p>
    <w:p w:rsidR="0009544B" w:rsidRPr="0009544B" w:rsidRDefault="0009544B" w:rsidP="0087191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Термин </w:t>
      </w:r>
      <w:r w:rsidRPr="00A343F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A343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burnout</w:t>
      </w:r>
      <w:r w:rsidRPr="00A343F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09544B">
        <w:rPr>
          <w:rFonts w:ascii="Times New Roman" w:eastAsia="Times New Roman" w:hAnsi="Times New Roman" w:cs="Times New Roman"/>
          <w:sz w:val="28"/>
          <w:szCs w:val="28"/>
        </w:rPr>
        <w:t xml:space="preserve"> (выгорание) впервые ввёл в 1974 году американский психиатр </w:t>
      </w:r>
      <w:r w:rsidR="009C4524" w:rsidRPr="009C4524">
        <w:rPr>
          <w:rFonts w:ascii="Times New Roman" w:eastAsia="Times New Roman" w:hAnsi="Times New Roman" w:cs="Times New Roman"/>
          <w:sz w:val="28"/>
          <w:szCs w:val="28"/>
        </w:rPr>
        <w:t xml:space="preserve">Герберт </w:t>
      </w:r>
      <w:proofErr w:type="spellStart"/>
      <w:r w:rsidR="009C4524" w:rsidRPr="009C4524">
        <w:rPr>
          <w:rFonts w:ascii="Times New Roman" w:eastAsia="Times New Roman" w:hAnsi="Times New Roman" w:cs="Times New Roman"/>
          <w:sz w:val="28"/>
          <w:szCs w:val="28"/>
        </w:rPr>
        <w:t>Фрейденбергер</w:t>
      </w:r>
      <w:proofErr w:type="spellEnd"/>
      <w:r w:rsidRPr="0009544B">
        <w:rPr>
          <w:rFonts w:ascii="Times New Roman" w:eastAsia="Times New Roman" w:hAnsi="Times New Roman" w:cs="Times New Roman"/>
          <w:sz w:val="28"/>
          <w:szCs w:val="28"/>
        </w:rPr>
        <w:t xml:space="preserve">. Он наблюдал группу людей, с полной отдачей и большим воодушевлением работавших в общественных организациях. После нескольких месяцев такой добровольной деятельности у большинства волонтёров наблюдались раздражительность, цинизм, душевное истощение. Начальный энтузиазм </w:t>
      </w:r>
      <w:proofErr w:type="spellStart"/>
      <w:r w:rsidRPr="0009544B">
        <w:rPr>
          <w:rFonts w:ascii="Times New Roman" w:eastAsia="Times New Roman" w:hAnsi="Times New Roman" w:cs="Times New Roman"/>
          <w:sz w:val="28"/>
          <w:szCs w:val="28"/>
        </w:rPr>
        <w:t>Фрейденберг</w:t>
      </w:r>
      <w:proofErr w:type="spellEnd"/>
      <w:r w:rsidRPr="0009544B">
        <w:rPr>
          <w:rFonts w:ascii="Times New Roman" w:eastAsia="Times New Roman" w:hAnsi="Times New Roman" w:cs="Times New Roman"/>
          <w:sz w:val="28"/>
          <w:szCs w:val="28"/>
        </w:rPr>
        <w:t xml:space="preserve"> назвал «эмоциональным горением», а состояние душевной усталости – по контрасту – «эмоциональным выгоранием».</w:t>
      </w:r>
    </w:p>
    <w:p w:rsidR="0009544B" w:rsidRPr="0009544B" w:rsidRDefault="0009544B" w:rsidP="0087191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DE">
        <w:rPr>
          <w:rFonts w:ascii="Times New Roman" w:eastAsia="Times New Roman" w:hAnsi="Times New Roman" w:cs="Times New Roman"/>
          <w:sz w:val="28"/>
          <w:szCs w:val="28"/>
        </w:rPr>
        <w:t>Самое известное определение синдрома эмоционального выгорания дала Кристина</w:t>
      </w:r>
      <w:r w:rsidRPr="0009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544B">
        <w:rPr>
          <w:rFonts w:ascii="Times New Roman" w:eastAsia="Times New Roman" w:hAnsi="Times New Roman" w:cs="Times New Roman"/>
          <w:sz w:val="28"/>
          <w:szCs w:val="28"/>
        </w:rPr>
        <w:t>Маслач</w:t>
      </w:r>
      <w:proofErr w:type="spellEnd"/>
      <w:r w:rsidRPr="0009544B">
        <w:rPr>
          <w:rFonts w:ascii="Times New Roman" w:eastAsia="Times New Roman" w:hAnsi="Times New Roman" w:cs="Times New Roman"/>
          <w:sz w:val="28"/>
          <w:szCs w:val="28"/>
        </w:rPr>
        <w:t>: «Эмоциональное выгорание – это синдром эмоционального истощения, деперсонализации и снижения личностных достижений, который может возникать среди специалистов, занимающихся разными видами помогающих профессий».</w:t>
      </w:r>
    </w:p>
    <w:p w:rsidR="00EB318F" w:rsidRDefault="00EB318F" w:rsidP="0087191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феномена эмоционального выгорания широко представлены в трудах зарубежных учены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 (</w:t>
      </w:r>
      <w:r w:rsidR="006E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Фрейденберг</w:t>
      </w:r>
      <w:proofErr w:type="spellEnd"/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Маслач</w:t>
      </w:r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Пайнз</w:t>
      </w:r>
      <w:proofErr w:type="spellEnd"/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Джексон, Е. Аронсон и др.). В отечественной науке меньше исследований (В.В. Бойко, Т.В. </w:t>
      </w:r>
      <w:proofErr w:type="spellStart"/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Форманюк</w:t>
      </w:r>
      <w:proofErr w:type="spellEnd"/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Аминов и др.). Но в связи с переменами на территории бывшего Советского Союза эта проблема стала актуальной и для отечественных психологов и психиатров.</w:t>
      </w:r>
    </w:p>
    <w:p w:rsidR="00EB318F" w:rsidRPr="00EB318F" w:rsidRDefault="00EB318F" w:rsidP="0087191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сегодня – это страна, в которой происходят глобальные изменения во всех сферах общественного развития. Не стала исключением и система образования. В течение последних трех десятилетий проблема сохранения психического здоровья педагога в образовательном учреждении стала особенно острой. Повышаются требования со стороны общества к личности педагога, его роли в образовательном процессе. Такая ситуация потенциально содержит в себе увеличение нервно-психического напряжения человека, что приводит к возникновению невротических расстройств, психосоматических забо</w:t>
      </w:r>
      <w:r w:rsidR="006E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леваний. Профессиональный труд педагога </w:t>
      </w:r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 высокая эмоциональная загруженность, и, как следствие, с увеличением стажа педагоги испытывают </w:t>
      </w:r>
      <w:r w:rsidR="006E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«педагогический кризис», «истощение», «</w:t>
      </w:r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выгорание</w:t>
      </w:r>
      <w:r w:rsidR="006E6A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3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D94" w:rsidRPr="00CA7D94" w:rsidRDefault="00CA7D94" w:rsidP="0087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выгорание – это синдром, развивающийся на фоне хронического стресса и ведущий к истощению эмоционально-энергетических и творческих ресурсов работающего человека. </w:t>
      </w:r>
    </w:p>
    <w:p w:rsidR="00CA7D94" w:rsidRPr="00CA7D94" w:rsidRDefault="00CA7D94" w:rsidP="0087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Н.Е.Водопьяновой, эмоциональное выгорание – это долговременная стрессовая реакция, возникающая вследствие продолжительных профессиональных стрессов средней эффективности. Ее можно рассматривать в аспекте личностной деформации, происходящей под влиянием профессиональных стрессов.</w:t>
      </w:r>
    </w:p>
    <w:p w:rsidR="000E5A6A" w:rsidRDefault="00CA7D94" w:rsidP="000E5A6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94">
        <w:rPr>
          <w:rFonts w:ascii="Times New Roman" w:hAnsi="Times New Roman" w:cs="Times New Roman"/>
          <w:sz w:val="28"/>
          <w:szCs w:val="28"/>
        </w:rPr>
        <w:lastRenderedPageBreak/>
        <w:t xml:space="preserve">Состоянию эмоционального выгорания обычно соответствуют </w:t>
      </w:r>
      <w:r w:rsidR="00427BDB">
        <w:rPr>
          <w:rFonts w:ascii="Times New Roman" w:hAnsi="Times New Roman" w:cs="Times New Roman"/>
          <w:sz w:val="28"/>
          <w:szCs w:val="28"/>
        </w:rPr>
        <w:t>определённые</w:t>
      </w:r>
      <w:r w:rsidRPr="00CA7D94">
        <w:rPr>
          <w:rFonts w:ascii="Times New Roman" w:hAnsi="Times New Roman" w:cs="Times New Roman"/>
          <w:sz w:val="28"/>
          <w:szCs w:val="28"/>
        </w:rPr>
        <w:t xml:space="preserve"> </w:t>
      </w:r>
      <w:r w:rsidRPr="00A343FA">
        <w:rPr>
          <w:rFonts w:ascii="Times New Roman" w:hAnsi="Times New Roman" w:cs="Times New Roman"/>
          <w:i/>
          <w:sz w:val="28"/>
          <w:szCs w:val="28"/>
        </w:rPr>
        <w:t>чувства, мысли, действия</w:t>
      </w:r>
      <w:r w:rsidRPr="00CA7D94">
        <w:rPr>
          <w:rFonts w:ascii="Times New Roman" w:hAnsi="Times New Roman" w:cs="Times New Roman"/>
          <w:sz w:val="28"/>
          <w:szCs w:val="28"/>
        </w:rPr>
        <w:t>:</w:t>
      </w:r>
    </w:p>
    <w:p w:rsidR="000E5A6A" w:rsidRDefault="00CA7D94" w:rsidP="000E5A6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FA">
        <w:rPr>
          <w:rFonts w:ascii="Times New Roman" w:hAnsi="Times New Roman" w:cs="Times New Roman"/>
          <w:i/>
          <w:sz w:val="28"/>
          <w:szCs w:val="28"/>
        </w:rPr>
        <w:t>Чувства:</w:t>
      </w:r>
      <w:r w:rsidRPr="00CA7D94">
        <w:rPr>
          <w:rFonts w:ascii="Times New Roman" w:hAnsi="Times New Roman" w:cs="Times New Roman"/>
          <w:sz w:val="28"/>
          <w:szCs w:val="28"/>
        </w:rPr>
        <w:t xml:space="preserve"> усталость от всего, подавленность, незащищенность, отсутствие желаний, страх ошибок, страх неопределенных неконтролируемых ситуаций, страх показаться недостаточно сильным, недостаточно совершенным.</w:t>
      </w:r>
    </w:p>
    <w:p w:rsidR="000E5A6A" w:rsidRDefault="00CA7D94" w:rsidP="000E5A6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FA">
        <w:rPr>
          <w:rFonts w:ascii="Times New Roman" w:hAnsi="Times New Roman" w:cs="Times New Roman"/>
          <w:i/>
          <w:sz w:val="28"/>
          <w:szCs w:val="28"/>
        </w:rPr>
        <w:t>Мысли:</w:t>
      </w:r>
      <w:r w:rsidRPr="00CA7D94">
        <w:rPr>
          <w:rFonts w:ascii="Times New Roman" w:hAnsi="Times New Roman" w:cs="Times New Roman"/>
          <w:sz w:val="28"/>
          <w:szCs w:val="28"/>
        </w:rPr>
        <w:t xml:space="preserve"> о несправедливости действий относительно себя, </w:t>
      </w:r>
      <w:proofErr w:type="spellStart"/>
      <w:r w:rsidRPr="00CA7D94">
        <w:rPr>
          <w:rFonts w:ascii="Times New Roman" w:hAnsi="Times New Roman" w:cs="Times New Roman"/>
          <w:sz w:val="28"/>
          <w:szCs w:val="28"/>
        </w:rPr>
        <w:t>незаслуженности</w:t>
      </w:r>
      <w:proofErr w:type="spellEnd"/>
      <w:r w:rsidRPr="00CA7D94">
        <w:rPr>
          <w:rFonts w:ascii="Times New Roman" w:hAnsi="Times New Roman" w:cs="Times New Roman"/>
          <w:sz w:val="28"/>
          <w:szCs w:val="28"/>
        </w:rPr>
        <w:t xml:space="preserve"> своего положения в обществе, недостаточной </w:t>
      </w:r>
      <w:proofErr w:type="spellStart"/>
      <w:r w:rsidRPr="00CA7D94">
        <w:rPr>
          <w:rFonts w:ascii="Times New Roman" w:hAnsi="Times New Roman" w:cs="Times New Roman"/>
          <w:sz w:val="28"/>
          <w:szCs w:val="28"/>
        </w:rPr>
        <w:t>оцен</w:t>
      </w:r>
      <w:bookmarkStart w:id="0" w:name="_GoBack"/>
      <w:bookmarkEnd w:id="0"/>
      <w:r w:rsidRPr="00CA7D94">
        <w:rPr>
          <w:rFonts w:ascii="Times New Roman" w:hAnsi="Times New Roman" w:cs="Times New Roman"/>
          <w:sz w:val="28"/>
          <w:szCs w:val="28"/>
        </w:rPr>
        <w:t>нености</w:t>
      </w:r>
      <w:proofErr w:type="spellEnd"/>
      <w:r w:rsidRPr="00CA7D94">
        <w:rPr>
          <w:rFonts w:ascii="Times New Roman" w:hAnsi="Times New Roman" w:cs="Times New Roman"/>
          <w:sz w:val="28"/>
          <w:szCs w:val="28"/>
        </w:rPr>
        <w:t xml:space="preserve"> окружающими трудовых усилий, о собственном несовершенстве.</w:t>
      </w:r>
    </w:p>
    <w:p w:rsidR="00CA7D94" w:rsidRPr="00CA7D94" w:rsidRDefault="00CA7D94" w:rsidP="000E5A6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FA">
        <w:rPr>
          <w:rFonts w:ascii="Times New Roman" w:hAnsi="Times New Roman" w:cs="Times New Roman"/>
          <w:i/>
          <w:sz w:val="28"/>
          <w:szCs w:val="28"/>
        </w:rPr>
        <w:t>Действия:</w:t>
      </w:r>
      <w:r w:rsidRPr="00CA7D94">
        <w:rPr>
          <w:rFonts w:ascii="Times New Roman" w:hAnsi="Times New Roman" w:cs="Times New Roman"/>
          <w:sz w:val="28"/>
          <w:szCs w:val="28"/>
        </w:rPr>
        <w:t xml:space="preserve"> критика в отношении окружающих и самого себя, стремление быть замеченным или, наоборот, незамеченным, стремление делать все очень хорошо или совсем не стараться.</w:t>
      </w:r>
    </w:p>
    <w:p w:rsidR="00CA7D94" w:rsidRPr="00CA7D94" w:rsidRDefault="00CA7D94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94">
        <w:rPr>
          <w:rFonts w:ascii="Times New Roman" w:hAnsi="Times New Roman" w:cs="Times New Roman"/>
          <w:sz w:val="28"/>
          <w:szCs w:val="28"/>
        </w:rPr>
        <w:t>Понятно, что определенные личностные характеристики можно назвать факторами риска в плане появления профессионального выгорания.</w:t>
      </w:r>
    </w:p>
    <w:p w:rsidR="00EA7FB3" w:rsidRDefault="00CA7D94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94">
        <w:rPr>
          <w:rFonts w:ascii="Times New Roman" w:hAnsi="Times New Roman" w:cs="Times New Roman"/>
          <w:sz w:val="28"/>
          <w:szCs w:val="28"/>
        </w:rPr>
        <w:t xml:space="preserve">Важнейшим фактором можно назвать </w:t>
      </w:r>
      <w:r w:rsidRPr="00D81A9E">
        <w:rPr>
          <w:rFonts w:ascii="Times New Roman" w:hAnsi="Times New Roman" w:cs="Times New Roman"/>
          <w:i/>
          <w:sz w:val="28"/>
          <w:szCs w:val="28"/>
        </w:rPr>
        <w:t xml:space="preserve">снижение чувства собственного достоинства. </w:t>
      </w:r>
      <w:r w:rsidRPr="00CA7D94">
        <w:rPr>
          <w:rFonts w:ascii="Times New Roman" w:hAnsi="Times New Roman" w:cs="Times New Roman"/>
          <w:sz w:val="28"/>
          <w:szCs w:val="28"/>
        </w:rPr>
        <w:t xml:space="preserve">Поэтому для этих людей </w:t>
      </w:r>
      <w:proofErr w:type="spellStart"/>
      <w:r w:rsidRPr="00CA7D94">
        <w:rPr>
          <w:rFonts w:ascii="Times New Roman" w:hAnsi="Times New Roman" w:cs="Times New Roman"/>
          <w:sz w:val="28"/>
          <w:szCs w:val="28"/>
        </w:rPr>
        <w:t>стрессогенными</w:t>
      </w:r>
      <w:proofErr w:type="spellEnd"/>
      <w:r w:rsidRPr="00CA7D94">
        <w:rPr>
          <w:rFonts w:ascii="Times New Roman" w:hAnsi="Times New Roman" w:cs="Times New Roman"/>
          <w:sz w:val="28"/>
          <w:szCs w:val="28"/>
        </w:rPr>
        <w:t xml:space="preserve"> являются ситуации социального сравнения. Внешне это проявляется как неудовлетворение своим статусом, плохо скрываемое раздражение (вплоть до зависти) в адрес людей, социально более успешных. Их достижения трактуются как случайные, </w:t>
      </w:r>
      <w:proofErr w:type="gramStart"/>
      <w:r w:rsidRPr="00CA7D94">
        <w:rPr>
          <w:rFonts w:ascii="Times New Roman" w:hAnsi="Times New Roman" w:cs="Times New Roman"/>
          <w:sz w:val="28"/>
          <w:szCs w:val="28"/>
        </w:rPr>
        <w:t>ровно</w:t>
      </w:r>
      <w:proofErr w:type="gramEnd"/>
      <w:r w:rsidRPr="00CA7D94">
        <w:rPr>
          <w:rFonts w:ascii="Times New Roman" w:hAnsi="Times New Roman" w:cs="Times New Roman"/>
          <w:sz w:val="28"/>
          <w:szCs w:val="28"/>
        </w:rPr>
        <w:t xml:space="preserve"> как и собственная невозможность сравниться с ними.</w:t>
      </w:r>
    </w:p>
    <w:p w:rsidR="00AB5125" w:rsidRPr="00AB5125" w:rsidRDefault="00AB5125" w:rsidP="0087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из</w:t>
      </w:r>
      <w:r w:rsidR="00911DE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</w:t>
      </w:r>
      <w:r w:rsidRPr="00A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сниженного самоуважения вытекает </w:t>
      </w:r>
      <w:proofErr w:type="spellStart"/>
      <w:r w:rsidRPr="00AB5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трудоголизм</w:t>
      </w:r>
      <w:proofErr w:type="spellEnd"/>
      <w:r w:rsidRPr="00A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высокая мотивация успеха (вплоть до </w:t>
      </w:r>
      <w:proofErr w:type="spellStart"/>
      <w:r w:rsidRPr="00A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AB512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стремление все и всегда сделать хорошо, желательно лучше всех. Любое снижение результатов труда даже по объективным причинам может вызвать неадекватную реакцию: от ухода в себя и свои депрессивные переживания до поиска виноватого и направления в его адрес резких агрессивных вспышек.</w:t>
      </w:r>
    </w:p>
    <w:p w:rsidR="00AB5125" w:rsidRPr="00AB5125" w:rsidRDefault="00AB5125" w:rsidP="0087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особенность – это </w:t>
      </w:r>
      <w:r w:rsidRPr="00D81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склонность к интроверсии</w:t>
      </w:r>
      <w:r w:rsidRPr="00AB5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интересов на свой внутренний мир. Внешне это проявляется как эмоциональная закрытость, формализация контактов. Любая ситуация, когда есть необходимость выйти из роли, вызывает сильную тревогу вплоть до агрессии.</w:t>
      </w:r>
    </w:p>
    <w:p w:rsidR="00AB5125" w:rsidRDefault="00AB5125" w:rsidP="0087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эти люди с трудом перестраивают свои жизненные планы, поведенческие стереотипы, поэтому самостоятельно редко могут справиться с проблемой эмоционального выгорания. И последующим этапом его развития может стать появление тех или иных психосоматических заболеваний.</w:t>
      </w:r>
    </w:p>
    <w:p w:rsidR="00A01432" w:rsidRPr="00A01432" w:rsidRDefault="00A01432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432">
        <w:rPr>
          <w:rFonts w:ascii="Times New Roman" w:hAnsi="Times New Roman" w:cs="Times New Roman"/>
          <w:sz w:val="28"/>
          <w:szCs w:val="28"/>
        </w:rPr>
        <w:t xml:space="preserve">Исследователи выделяют </w:t>
      </w:r>
      <w:r w:rsidRPr="00470A8E">
        <w:rPr>
          <w:rFonts w:ascii="Times New Roman" w:hAnsi="Times New Roman" w:cs="Times New Roman"/>
          <w:i/>
          <w:sz w:val="28"/>
          <w:szCs w:val="28"/>
        </w:rPr>
        <w:t>объективные</w:t>
      </w:r>
      <w:r w:rsidRPr="00A01432">
        <w:rPr>
          <w:rFonts w:ascii="Times New Roman" w:hAnsi="Times New Roman" w:cs="Times New Roman"/>
          <w:sz w:val="28"/>
          <w:szCs w:val="28"/>
        </w:rPr>
        <w:t xml:space="preserve"> (социальные, организационные) и </w:t>
      </w:r>
      <w:r w:rsidRPr="00470A8E">
        <w:rPr>
          <w:rFonts w:ascii="Times New Roman" w:hAnsi="Times New Roman" w:cs="Times New Roman"/>
          <w:i/>
          <w:sz w:val="28"/>
          <w:szCs w:val="28"/>
        </w:rPr>
        <w:t>субъективные</w:t>
      </w:r>
      <w:r w:rsidRPr="00A01432">
        <w:rPr>
          <w:rFonts w:ascii="Times New Roman" w:hAnsi="Times New Roman" w:cs="Times New Roman"/>
          <w:sz w:val="28"/>
          <w:szCs w:val="28"/>
        </w:rPr>
        <w:t xml:space="preserve"> (личностные) факторы, обусловливающие возникновение и развитие синдрома эмоционального выгорания.</w:t>
      </w:r>
    </w:p>
    <w:p w:rsidR="00A01432" w:rsidRPr="00470A8E" w:rsidRDefault="00A01432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8E">
        <w:rPr>
          <w:rFonts w:ascii="Times New Roman" w:hAnsi="Times New Roman" w:cs="Times New Roman"/>
          <w:i/>
          <w:sz w:val="28"/>
          <w:szCs w:val="28"/>
        </w:rPr>
        <w:lastRenderedPageBreak/>
        <w:t>Объективные (социальные)</w:t>
      </w:r>
      <w:r w:rsidRPr="00470A8E"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0E5A6A" w:rsidRDefault="00A01432" w:rsidP="000E5A6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32">
        <w:rPr>
          <w:rFonts w:ascii="Times New Roman" w:hAnsi="Times New Roman" w:cs="Times New Roman"/>
          <w:sz w:val="28"/>
          <w:szCs w:val="28"/>
        </w:rPr>
        <w:t>модернизация образования, переход к новым образовательным стандартам, новые требования к профессиональной компетенции педагога;</w:t>
      </w:r>
    </w:p>
    <w:p w:rsidR="000E5A6A" w:rsidRDefault="00A01432" w:rsidP="000E5A6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6A">
        <w:rPr>
          <w:rFonts w:ascii="Times New Roman" w:hAnsi="Times New Roman" w:cs="Times New Roman"/>
          <w:sz w:val="28"/>
          <w:szCs w:val="28"/>
        </w:rPr>
        <w:t>внедрение инновационных технологий (например, почти во всех школах педагогов обязывают проводить интерактивные уроки и мероприятия, писать учебные планы и отчёты на компьютере, в то время как зарплата учителя не всегда позволяет приобрести компьютер и оплатить компьютерные курсы; и т.д.);</w:t>
      </w:r>
    </w:p>
    <w:p w:rsidR="000E5A6A" w:rsidRDefault="00A01432" w:rsidP="000E5A6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6A">
        <w:rPr>
          <w:rFonts w:ascii="Times New Roman" w:hAnsi="Times New Roman" w:cs="Times New Roman"/>
          <w:sz w:val="28"/>
          <w:szCs w:val="28"/>
        </w:rPr>
        <w:t>социальная</w:t>
      </w:r>
      <w:r w:rsidR="00683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E92">
        <w:rPr>
          <w:rFonts w:ascii="Times New Roman" w:hAnsi="Times New Roman" w:cs="Times New Roman"/>
          <w:sz w:val="28"/>
          <w:szCs w:val="28"/>
        </w:rPr>
        <w:t>расслоённость</w:t>
      </w:r>
      <w:proofErr w:type="spellEnd"/>
      <w:r w:rsidR="00683E92">
        <w:rPr>
          <w:rFonts w:ascii="Times New Roman" w:hAnsi="Times New Roman" w:cs="Times New Roman"/>
          <w:sz w:val="28"/>
          <w:szCs w:val="28"/>
        </w:rPr>
        <w:t xml:space="preserve"> как среди педагогов, так и среди обучающихся</w:t>
      </w:r>
      <w:r w:rsidRPr="000E5A6A">
        <w:rPr>
          <w:rFonts w:ascii="Times New Roman" w:hAnsi="Times New Roman" w:cs="Times New Roman"/>
          <w:sz w:val="28"/>
          <w:szCs w:val="28"/>
        </w:rPr>
        <w:t>; жёсткая конкуренция, культ силы и богатства и, как следствие, потеря смысла выполняемой работы;</w:t>
      </w:r>
    </w:p>
    <w:p w:rsidR="000E5A6A" w:rsidRDefault="00A01432" w:rsidP="000E5A6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6A">
        <w:rPr>
          <w:rFonts w:ascii="Times New Roman" w:hAnsi="Times New Roman" w:cs="Times New Roman"/>
          <w:sz w:val="28"/>
          <w:szCs w:val="28"/>
        </w:rPr>
        <w:t>ненормированный рабочий день, огромное количество документации, которую необходимо правильно заполнить;</w:t>
      </w:r>
    </w:p>
    <w:p w:rsidR="00AB5125" w:rsidRPr="000E5A6A" w:rsidRDefault="00A01432" w:rsidP="000E5A6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6A">
        <w:rPr>
          <w:rFonts w:ascii="Times New Roman" w:hAnsi="Times New Roman" w:cs="Times New Roman"/>
          <w:sz w:val="28"/>
          <w:szCs w:val="28"/>
        </w:rPr>
        <w:t>психологический климат в коллективе, наличие или отсутствие поддержки и справедливого отношения со стороны администрации.</w:t>
      </w:r>
    </w:p>
    <w:p w:rsidR="00D81A9E" w:rsidRPr="00D81A9E" w:rsidRDefault="00E54102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Субъективные (л</w:t>
      </w:r>
      <w:r w:rsidR="00D81A9E" w:rsidRPr="00470A8E">
        <w:rPr>
          <w:rFonts w:ascii="Times New Roman" w:hAnsi="Times New Roman" w:cs="Times New Roman"/>
          <w:i/>
          <w:sz w:val="28"/>
          <w:szCs w:val="28"/>
        </w:rPr>
        <w:t>ичностные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81A9E" w:rsidRPr="00470A8E">
        <w:rPr>
          <w:rFonts w:ascii="Times New Roman" w:hAnsi="Times New Roman" w:cs="Times New Roman"/>
          <w:i/>
          <w:sz w:val="28"/>
          <w:szCs w:val="28"/>
        </w:rPr>
        <w:t xml:space="preserve"> факторы</w:t>
      </w:r>
      <w:r w:rsidR="00D81A9E" w:rsidRPr="00D81A9E">
        <w:rPr>
          <w:rFonts w:ascii="Times New Roman" w:hAnsi="Times New Roman" w:cs="Times New Roman"/>
          <w:sz w:val="28"/>
          <w:szCs w:val="28"/>
        </w:rPr>
        <w:t xml:space="preserve"> </w:t>
      </w:r>
      <w:r w:rsidR="00470A8E">
        <w:rPr>
          <w:rFonts w:ascii="Times New Roman" w:hAnsi="Times New Roman" w:cs="Times New Roman"/>
          <w:sz w:val="28"/>
          <w:szCs w:val="28"/>
        </w:rPr>
        <w:t>являются</w:t>
      </w:r>
      <w:r w:rsidR="00D81A9E" w:rsidRPr="00D81A9E">
        <w:rPr>
          <w:rFonts w:ascii="Times New Roman" w:hAnsi="Times New Roman" w:cs="Times New Roman"/>
          <w:sz w:val="28"/>
          <w:szCs w:val="28"/>
        </w:rPr>
        <w:t xml:space="preserve"> предрасположенностью к заболеванию</w:t>
      </w:r>
      <w:r w:rsidR="00470A8E">
        <w:rPr>
          <w:rFonts w:ascii="Times New Roman" w:hAnsi="Times New Roman" w:cs="Times New Roman"/>
          <w:sz w:val="28"/>
          <w:szCs w:val="28"/>
        </w:rPr>
        <w:t xml:space="preserve"> и лежат в</w:t>
      </w:r>
      <w:r w:rsidR="00D81A9E" w:rsidRPr="00D81A9E">
        <w:rPr>
          <w:rFonts w:ascii="Times New Roman" w:hAnsi="Times New Roman" w:cs="Times New Roman"/>
          <w:sz w:val="28"/>
          <w:szCs w:val="28"/>
        </w:rPr>
        <w:t xml:space="preserve"> области изучения не психиатрии (медицины), а психологии.</w:t>
      </w:r>
    </w:p>
    <w:p w:rsidR="00D81A9E" w:rsidRDefault="00D81A9E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A9E">
        <w:rPr>
          <w:rFonts w:ascii="Times New Roman" w:hAnsi="Times New Roman" w:cs="Times New Roman"/>
          <w:sz w:val="28"/>
          <w:szCs w:val="28"/>
        </w:rPr>
        <w:t xml:space="preserve">К сожалению, пока многие специалисты в области </w:t>
      </w:r>
      <w:proofErr w:type="spellStart"/>
      <w:r w:rsidRPr="00D81A9E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Pr="00D81A9E">
        <w:rPr>
          <w:rFonts w:ascii="Times New Roman" w:hAnsi="Times New Roman" w:cs="Times New Roman"/>
          <w:sz w:val="28"/>
          <w:szCs w:val="28"/>
        </w:rPr>
        <w:t xml:space="preserve"> не уделяют надлежащее внимание таким формам нарушения социализации личности, как неадекватная самооценка, уровень притязаний. Одни люди испытывают трудности в коммуникации, другие – в самопознании и саморазвитии, у третьих доминируют деструктивные качества личности (агрессия, зависть, </w:t>
      </w:r>
      <w:proofErr w:type="spellStart"/>
      <w:r w:rsidRPr="00D81A9E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  <w:r w:rsidRPr="00D81A9E">
        <w:rPr>
          <w:rFonts w:ascii="Times New Roman" w:hAnsi="Times New Roman" w:cs="Times New Roman"/>
          <w:sz w:val="28"/>
          <w:szCs w:val="28"/>
        </w:rPr>
        <w:t>) и формы поведения (суицидальное, асоциальное, с различными психологическими зависимостями). Но всё это свойственно не больной, а нормальной личности, и преодолеть такого рода трудности человеку может помочь не психиатр, а профессиональный психолог.</w:t>
      </w:r>
    </w:p>
    <w:p w:rsidR="009B30BE" w:rsidRDefault="009B30BE" w:rsidP="009B30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F6">
        <w:rPr>
          <w:rFonts w:ascii="Times New Roman" w:hAnsi="Times New Roman" w:cs="Times New Roman"/>
          <w:sz w:val="28"/>
          <w:szCs w:val="28"/>
        </w:rPr>
        <w:t xml:space="preserve">Важным фактором является также </w:t>
      </w:r>
      <w:r w:rsidRPr="009B30BE">
        <w:rPr>
          <w:rFonts w:ascii="Times New Roman" w:hAnsi="Times New Roman" w:cs="Times New Roman"/>
          <w:sz w:val="28"/>
          <w:szCs w:val="28"/>
        </w:rPr>
        <w:t>личностная выносливость</w:t>
      </w:r>
      <w:r w:rsidRPr="004D71F6">
        <w:rPr>
          <w:rFonts w:ascii="Times New Roman" w:hAnsi="Times New Roman" w:cs="Times New Roman"/>
          <w:sz w:val="28"/>
          <w:szCs w:val="28"/>
        </w:rPr>
        <w:t xml:space="preserve"> – способность осуществлять контроль над жизненными ситуациями и гибко реагировать на них.</w:t>
      </w:r>
    </w:p>
    <w:p w:rsidR="004D71F6" w:rsidRDefault="00D81A9E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A9E">
        <w:rPr>
          <w:rFonts w:ascii="Times New Roman" w:hAnsi="Times New Roman" w:cs="Times New Roman"/>
          <w:sz w:val="28"/>
          <w:szCs w:val="28"/>
        </w:rPr>
        <w:t xml:space="preserve">«Выгорающих» описывают следующим образом: они – сочувствующие, гуманные, мягкие, увлекающиеся, идеалисты, ориентированные на людей, и – одновременно – неустойчивые, </w:t>
      </w:r>
      <w:proofErr w:type="spellStart"/>
      <w:r w:rsidRPr="00D81A9E">
        <w:rPr>
          <w:rFonts w:ascii="Times New Roman" w:hAnsi="Times New Roman" w:cs="Times New Roman"/>
          <w:sz w:val="28"/>
          <w:szCs w:val="28"/>
        </w:rPr>
        <w:t>интровертированные</w:t>
      </w:r>
      <w:proofErr w:type="spellEnd"/>
      <w:r w:rsidRPr="00D81A9E">
        <w:rPr>
          <w:rFonts w:ascii="Times New Roman" w:hAnsi="Times New Roman" w:cs="Times New Roman"/>
          <w:sz w:val="28"/>
          <w:szCs w:val="28"/>
        </w:rPr>
        <w:t>, одержимые навязчивой идеей (фанатичные), «пламенные» и легко солидаризирующиеся.  Именно «идеалистический энтузиазм» зачастую приводит к разрыву между ожиданиями и реальностью</w:t>
      </w:r>
      <w:r w:rsidR="004D71F6">
        <w:rPr>
          <w:rFonts w:ascii="Times New Roman" w:hAnsi="Times New Roman" w:cs="Times New Roman"/>
          <w:sz w:val="28"/>
          <w:szCs w:val="28"/>
        </w:rPr>
        <w:t xml:space="preserve">, </w:t>
      </w:r>
      <w:r w:rsidR="004D71F6" w:rsidRPr="004D71F6">
        <w:rPr>
          <w:rFonts w:ascii="Times New Roman" w:hAnsi="Times New Roman" w:cs="Times New Roman"/>
          <w:sz w:val="28"/>
          <w:szCs w:val="28"/>
        </w:rPr>
        <w:t xml:space="preserve">к разочарованию, потере смысла работы и к эмоциональному истощению. </w:t>
      </w:r>
      <w:r w:rsidR="004D71F6" w:rsidRPr="004D71F6">
        <w:rPr>
          <w:rFonts w:ascii="Times New Roman" w:hAnsi="Times New Roman" w:cs="Times New Roman"/>
          <w:sz w:val="28"/>
          <w:szCs w:val="28"/>
        </w:rPr>
        <w:lastRenderedPageBreak/>
        <w:t>Чаще всего эмоциональный шок при столкновении с действительностью испытывают молодые специалисты, идущие в профессию по призванию. Такие «идеалисты» уже через 2-4 года после начала работы испытывают симптомы выгорания.</w:t>
      </w:r>
    </w:p>
    <w:p w:rsidR="00D81A9E" w:rsidRPr="00D81A9E" w:rsidRDefault="00DD3A48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также </w:t>
      </w:r>
      <w:r w:rsidR="009A0A2B">
        <w:rPr>
          <w:rFonts w:ascii="Times New Roman" w:hAnsi="Times New Roman" w:cs="Times New Roman"/>
          <w:sz w:val="28"/>
          <w:szCs w:val="28"/>
        </w:rPr>
        <w:t>к классификации</w:t>
      </w:r>
      <w:r w:rsidR="00A343FA">
        <w:rPr>
          <w:rFonts w:ascii="Times New Roman" w:hAnsi="Times New Roman" w:cs="Times New Roman"/>
          <w:sz w:val="28"/>
          <w:szCs w:val="28"/>
        </w:rPr>
        <w:t xml:space="preserve"> </w:t>
      </w:r>
      <w:r w:rsidR="00D81A9E" w:rsidRPr="00D81A9E">
        <w:rPr>
          <w:rFonts w:ascii="Times New Roman" w:hAnsi="Times New Roman" w:cs="Times New Roman"/>
          <w:sz w:val="28"/>
          <w:szCs w:val="28"/>
        </w:rPr>
        <w:t>В.В.</w:t>
      </w:r>
      <w:r w:rsidR="009A0A2B">
        <w:rPr>
          <w:rFonts w:ascii="Times New Roman" w:hAnsi="Times New Roman" w:cs="Times New Roman"/>
          <w:sz w:val="28"/>
          <w:szCs w:val="28"/>
        </w:rPr>
        <w:t xml:space="preserve"> </w:t>
      </w:r>
      <w:r w:rsidR="00D81A9E" w:rsidRPr="00D81A9E">
        <w:rPr>
          <w:rFonts w:ascii="Times New Roman" w:hAnsi="Times New Roman" w:cs="Times New Roman"/>
          <w:sz w:val="28"/>
          <w:szCs w:val="28"/>
        </w:rPr>
        <w:t xml:space="preserve">Бойко, который выделяет ряд внешних и внутренних факторов, провоцирующих эмоциональное выгорание. </w:t>
      </w:r>
    </w:p>
    <w:p w:rsidR="00D81A9E" w:rsidRPr="00D81A9E" w:rsidRDefault="00A343FA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A343FA">
        <w:rPr>
          <w:rFonts w:ascii="Times New Roman" w:hAnsi="Times New Roman" w:cs="Times New Roman"/>
          <w:i/>
          <w:sz w:val="28"/>
          <w:szCs w:val="28"/>
        </w:rPr>
        <w:t>организационных (внешних)</w:t>
      </w:r>
      <w:r w:rsidR="00D81A9E" w:rsidRPr="00A343FA">
        <w:rPr>
          <w:rFonts w:ascii="Times New Roman" w:hAnsi="Times New Roman" w:cs="Times New Roman"/>
          <w:i/>
          <w:sz w:val="28"/>
          <w:szCs w:val="28"/>
        </w:rPr>
        <w:t xml:space="preserve"> факторов</w:t>
      </w:r>
      <w:r w:rsidR="00D81A9E" w:rsidRPr="00D81A9E">
        <w:rPr>
          <w:rFonts w:ascii="Times New Roman" w:hAnsi="Times New Roman" w:cs="Times New Roman"/>
          <w:sz w:val="28"/>
          <w:szCs w:val="28"/>
        </w:rPr>
        <w:t>, куда включаются условия материальной среды, содержание работы и социально-психологические условия деятельности, является наиболее представительной в области исследований выгорания. Не случайно в некоторых работах подчеркивается доминирующая роль этих факторов в возникновении выгорания. Рассмотрим их:</w:t>
      </w:r>
    </w:p>
    <w:p w:rsidR="00702F10" w:rsidRDefault="00D81A9E" w:rsidP="00702F10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F34">
        <w:rPr>
          <w:rFonts w:ascii="Times New Roman" w:hAnsi="Times New Roman" w:cs="Times New Roman"/>
          <w:i/>
          <w:sz w:val="28"/>
          <w:szCs w:val="28"/>
        </w:rPr>
        <w:t>Хроническая напряженная психоэмоциональная деятельность</w:t>
      </w:r>
      <w:r w:rsidRPr="00C84F34">
        <w:rPr>
          <w:rFonts w:ascii="Times New Roman" w:hAnsi="Times New Roman" w:cs="Times New Roman"/>
          <w:sz w:val="28"/>
          <w:szCs w:val="28"/>
        </w:rPr>
        <w:t>:</w:t>
      </w:r>
      <w:r w:rsidRPr="00D81A9E">
        <w:rPr>
          <w:rFonts w:ascii="Times New Roman" w:hAnsi="Times New Roman" w:cs="Times New Roman"/>
          <w:sz w:val="28"/>
          <w:szCs w:val="28"/>
        </w:rPr>
        <w:t xml:space="preserve"> такая деятельность связана с интенсивным общением, точнее, с целенаправленным восприятием партнеров и воздействием на них. Профессионалу, работающему с людьми, приходится постоянно подкреплять эмоциями разные аспекты общения: активно ставить и решать проблемы, внимательно воспринимать, усиленно запоминать и быстро интерпретировать визуальную, звуковую и письменную информацию, быстро взвешивать альтернативы и принимать решения.</w:t>
      </w:r>
    </w:p>
    <w:p w:rsidR="00702F10" w:rsidRDefault="00D81A9E" w:rsidP="00702F10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F10">
        <w:rPr>
          <w:rFonts w:ascii="Times New Roman" w:hAnsi="Times New Roman" w:cs="Times New Roman"/>
          <w:i/>
          <w:sz w:val="28"/>
          <w:szCs w:val="28"/>
        </w:rPr>
        <w:t>Дестабилизирующая организация деятельности</w:t>
      </w:r>
      <w:r w:rsidRPr="00702F10">
        <w:rPr>
          <w:rFonts w:ascii="Times New Roman" w:hAnsi="Times New Roman" w:cs="Times New Roman"/>
          <w:sz w:val="28"/>
          <w:szCs w:val="28"/>
        </w:rPr>
        <w:t xml:space="preserve">: основные ее признаки – </w:t>
      </w:r>
      <w:r w:rsidR="00702F10">
        <w:rPr>
          <w:rFonts w:ascii="Times New Roman" w:hAnsi="Times New Roman" w:cs="Times New Roman"/>
          <w:sz w:val="28"/>
          <w:szCs w:val="28"/>
        </w:rPr>
        <w:t xml:space="preserve">это </w:t>
      </w:r>
      <w:r w:rsidRPr="00702F10">
        <w:rPr>
          <w:rFonts w:ascii="Times New Roman" w:hAnsi="Times New Roman" w:cs="Times New Roman"/>
          <w:sz w:val="28"/>
          <w:szCs w:val="28"/>
        </w:rPr>
        <w:t>нечеткая организация и планирование труда, недостаток оборудования, плохо структурированная и расплывчатая информация, наличие в ней «бюрократическ</w:t>
      </w:r>
      <w:r w:rsidR="00A343FA" w:rsidRPr="00702F10">
        <w:rPr>
          <w:rFonts w:ascii="Times New Roman" w:hAnsi="Times New Roman" w:cs="Times New Roman"/>
          <w:sz w:val="28"/>
          <w:szCs w:val="28"/>
        </w:rPr>
        <w:t>ого шума» - мелких подробностей, п</w:t>
      </w:r>
      <w:r w:rsidRPr="00702F10">
        <w:rPr>
          <w:rFonts w:ascii="Times New Roman" w:hAnsi="Times New Roman" w:cs="Times New Roman"/>
          <w:sz w:val="28"/>
          <w:szCs w:val="28"/>
        </w:rPr>
        <w:t>ротиворечий, завышенные нормы контингента, с которым связана профессиональная деятельность (например, учащихся в классе). При этом дестабилизирующая обстановка вызывает многократный негативный эффект: она сказывается на самом профессионале, на субъекте общения – клиенте, потребителе, пациенте, ученике и т.д., а затем на взаимоотношениях обеих сторон.</w:t>
      </w:r>
    </w:p>
    <w:p w:rsidR="00EE3117" w:rsidRDefault="00D81A9E" w:rsidP="00EE3117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F10">
        <w:rPr>
          <w:rFonts w:ascii="Times New Roman" w:hAnsi="Times New Roman" w:cs="Times New Roman"/>
          <w:i/>
          <w:sz w:val="28"/>
          <w:szCs w:val="28"/>
        </w:rPr>
        <w:t>Повышенная ответственность за исполняемые функции и операции:</w:t>
      </w:r>
      <w:r w:rsidRPr="00702F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2F10">
        <w:rPr>
          <w:rFonts w:ascii="Times New Roman" w:hAnsi="Times New Roman" w:cs="Times New Roman"/>
          <w:sz w:val="28"/>
          <w:szCs w:val="28"/>
        </w:rPr>
        <w:t>представители массовых профессий обычно работают в режиме внешнего и внут</w:t>
      </w:r>
      <w:r w:rsidR="00DD3A48" w:rsidRPr="00702F10">
        <w:rPr>
          <w:rFonts w:ascii="Times New Roman" w:hAnsi="Times New Roman" w:cs="Times New Roman"/>
          <w:sz w:val="28"/>
          <w:szCs w:val="28"/>
        </w:rPr>
        <w:t>реннего контроля. Прежде всего это касается медиков. педагогов, воспитателей и т.д. П</w:t>
      </w:r>
      <w:r w:rsidRPr="00702F10">
        <w:rPr>
          <w:rFonts w:ascii="Times New Roman" w:hAnsi="Times New Roman" w:cs="Times New Roman"/>
          <w:sz w:val="28"/>
          <w:szCs w:val="28"/>
        </w:rPr>
        <w:t xml:space="preserve">роцессуальное содержание их деятельности заключается в том, что постоянно надо входить и находиться в состоянии субъекта, с которым осуществляется совместная деятельность. Постоянно приходится принимать на себя энергетические разряды партнеров. На всех, кто работает с людьми и честно относится к своим обязанностям, лежит нравственная и юридическая ответственность за благополучие вверенных </w:t>
      </w:r>
      <w:r w:rsidRPr="00702F10">
        <w:rPr>
          <w:rFonts w:ascii="Times New Roman" w:hAnsi="Times New Roman" w:cs="Times New Roman"/>
          <w:sz w:val="28"/>
          <w:szCs w:val="28"/>
        </w:rPr>
        <w:lastRenderedPageBreak/>
        <w:t xml:space="preserve">деловых партнеров – пациентов, учащихся, клиентов и т.д. (например, школьный учитель: за день проведения уроков самоотдача и самоконтроль столь значимы, что к следующему рабочему дню психические ресурсы практически не восстанавливаются). </w:t>
      </w:r>
    </w:p>
    <w:p w:rsidR="00AD4A9B" w:rsidRDefault="00D81A9E" w:rsidP="00AD4A9B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117">
        <w:rPr>
          <w:rFonts w:ascii="Times New Roman" w:hAnsi="Times New Roman" w:cs="Times New Roman"/>
          <w:i/>
          <w:sz w:val="28"/>
          <w:szCs w:val="28"/>
        </w:rPr>
        <w:t>Неблагополучная психологическая атмосфера профессиональной деятельности</w:t>
      </w:r>
      <w:r w:rsidRPr="00EE3117">
        <w:rPr>
          <w:rFonts w:ascii="Times New Roman" w:hAnsi="Times New Roman" w:cs="Times New Roman"/>
          <w:sz w:val="28"/>
          <w:szCs w:val="28"/>
        </w:rPr>
        <w:t>: она определяется двумя основными обстоятельствами – конфликтностью по вертикали, в системе «руководитель-подчиненный», и по горизонтали, в системе «коллега-коллега». Нервозная обстановка побуждает одних рассчитывать эмоции, а других – искать способы экономии психических ресурсов. Рано или поздно осмотрительный человек с крепкими нервами будет склоняться к тактике эмоционального выгорания: держаться от всего подальше, не принимать все близко к сердцу, беречь нервы.</w:t>
      </w:r>
    </w:p>
    <w:p w:rsidR="00D81A9E" w:rsidRPr="00AD4A9B" w:rsidRDefault="00D81A9E" w:rsidP="00AD4A9B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A9B">
        <w:rPr>
          <w:rFonts w:ascii="Times New Roman" w:hAnsi="Times New Roman" w:cs="Times New Roman"/>
          <w:i/>
          <w:sz w:val="28"/>
          <w:szCs w:val="28"/>
        </w:rPr>
        <w:t>Психологически трудный контингент</w:t>
      </w:r>
      <w:r w:rsidRPr="00AD4A9B">
        <w:rPr>
          <w:rFonts w:ascii="Times New Roman" w:hAnsi="Times New Roman" w:cs="Times New Roman"/>
          <w:sz w:val="28"/>
          <w:szCs w:val="28"/>
        </w:rPr>
        <w:t xml:space="preserve">, с которым имеет дело профессионал в сфере общения: у педагогов и воспитателей это дети с аномалиями характера, нервной системы и с задержками психического развития. В процессе профессиональной деятельности почти ежедневно </w:t>
      </w:r>
      <w:r w:rsidR="00AD4A9B">
        <w:rPr>
          <w:rFonts w:ascii="Times New Roman" w:hAnsi="Times New Roman" w:cs="Times New Roman"/>
          <w:sz w:val="28"/>
          <w:szCs w:val="28"/>
        </w:rPr>
        <w:t>встречается ребенок, родитель или коллега, конфликтует и «</w:t>
      </w:r>
      <w:r w:rsidRPr="00AD4A9B">
        <w:rPr>
          <w:rFonts w:ascii="Times New Roman" w:hAnsi="Times New Roman" w:cs="Times New Roman"/>
          <w:sz w:val="28"/>
          <w:szCs w:val="28"/>
        </w:rPr>
        <w:t>доводит до белого каления». Невольно специалист начинает упреждать подобные случаи и прибегать к экономии эмоциональных ресурсов, убеждая себя при помощи формулы: «не следует обращать внимание…». В зависимости о</w:t>
      </w:r>
      <w:r w:rsidR="00DD3A48" w:rsidRPr="00AD4A9B">
        <w:rPr>
          <w:rFonts w:ascii="Times New Roman" w:hAnsi="Times New Roman" w:cs="Times New Roman"/>
          <w:sz w:val="28"/>
          <w:szCs w:val="28"/>
        </w:rPr>
        <w:t>т статистики своих наблюдений о</w:t>
      </w:r>
      <w:r w:rsidRPr="00AD4A9B">
        <w:rPr>
          <w:rFonts w:ascii="Times New Roman" w:hAnsi="Times New Roman" w:cs="Times New Roman"/>
          <w:sz w:val="28"/>
          <w:szCs w:val="28"/>
        </w:rPr>
        <w:t>н добавляет, кого именно надо эмоционал</w:t>
      </w:r>
      <w:r w:rsidR="00DD3A48" w:rsidRPr="00AD4A9B">
        <w:rPr>
          <w:rFonts w:ascii="Times New Roman" w:hAnsi="Times New Roman" w:cs="Times New Roman"/>
          <w:sz w:val="28"/>
          <w:szCs w:val="28"/>
        </w:rPr>
        <w:t>ьно игнорировать: невоспитанных, распущенных, н</w:t>
      </w:r>
      <w:r w:rsidRPr="00AD4A9B">
        <w:rPr>
          <w:rFonts w:ascii="Times New Roman" w:hAnsi="Times New Roman" w:cs="Times New Roman"/>
          <w:sz w:val="28"/>
          <w:szCs w:val="28"/>
        </w:rPr>
        <w:t xml:space="preserve">еумных, капризных или безнравственных. Механизм психологической защиты найден, но эмоциональная отстраненность может быть использована неуместно, и тогда профессионал не включается в нужды и требования вполне нормального партнера по деловому общению. На этой почве возникают недоразумения и конфликты – эмоциональное выгорание проявилось своей </w:t>
      </w:r>
      <w:proofErr w:type="spellStart"/>
      <w:r w:rsidRPr="00AD4A9B">
        <w:rPr>
          <w:rFonts w:ascii="Times New Roman" w:hAnsi="Times New Roman" w:cs="Times New Roman"/>
          <w:sz w:val="28"/>
          <w:szCs w:val="28"/>
        </w:rPr>
        <w:t>дисфункциональной</w:t>
      </w:r>
      <w:proofErr w:type="spellEnd"/>
      <w:r w:rsidRPr="00AD4A9B">
        <w:rPr>
          <w:rFonts w:ascii="Times New Roman" w:hAnsi="Times New Roman" w:cs="Times New Roman"/>
          <w:sz w:val="28"/>
          <w:szCs w:val="28"/>
        </w:rPr>
        <w:t xml:space="preserve"> стороной.</w:t>
      </w:r>
    </w:p>
    <w:p w:rsidR="00D81A9E" w:rsidRPr="00D81A9E" w:rsidRDefault="00D81A9E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48">
        <w:rPr>
          <w:rFonts w:ascii="Times New Roman" w:hAnsi="Times New Roman" w:cs="Times New Roman"/>
          <w:i/>
          <w:sz w:val="28"/>
          <w:szCs w:val="28"/>
        </w:rPr>
        <w:t>К внутренним факторам</w:t>
      </w:r>
      <w:r w:rsidRPr="00D81A9E">
        <w:rPr>
          <w:rFonts w:ascii="Times New Roman" w:hAnsi="Times New Roman" w:cs="Times New Roman"/>
          <w:sz w:val="28"/>
          <w:szCs w:val="28"/>
        </w:rPr>
        <w:t>, обуславливающим эмоциональное выгорание, в своей статье «Энергия эмоций в общении: взгляд на себя и на других», В.В.</w:t>
      </w:r>
      <w:r w:rsidR="00E16DD6">
        <w:rPr>
          <w:rFonts w:ascii="Times New Roman" w:hAnsi="Times New Roman" w:cs="Times New Roman"/>
          <w:sz w:val="28"/>
          <w:szCs w:val="28"/>
        </w:rPr>
        <w:t xml:space="preserve"> </w:t>
      </w:r>
      <w:r w:rsidRPr="00D81A9E">
        <w:rPr>
          <w:rFonts w:ascii="Times New Roman" w:hAnsi="Times New Roman" w:cs="Times New Roman"/>
          <w:sz w:val="28"/>
          <w:szCs w:val="28"/>
        </w:rPr>
        <w:t xml:space="preserve">Бойко относит </w:t>
      </w:r>
      <w:r w:rsidR="004D1762">
        <w:rPr>
          <w:rFonts w:ascii="Times New Roman" w:hAnsi="Times New Roman" w:cs="Times New Roman"/>
          <w:sz w:val="28"/>
          <w:szCs w:val="28"/>
        </w:rPr>
        <w:t>с</w:t>
      </w:r>
      <w:r w:rsidR="004D1762" w:rsidRPr="004D1762">
        <w:rPr>
          <w:rFonts w:ascii="Times New Roman" w:hAnsi="Times New Roman" w:cs="Times New Roman"/>
          <w:sz w:val="28"/>
          <w:szCs w:val="28"/>
        </w:rPr>
        <w:t>клонность к эмоциональной ригидности</w:t>
      </w:r>
      <w:r w:rsidR="004D1762">
        <w:rPr>
          <w:rFonts w:ascii="Times New Roman" w:hAnsi="Times New Roman" w:cs="Times New Roman"/>
          <w:sz w:val="28"/>
          <w:szCs w:val="28"/>
        </w:rPr>
        <w:t xml:space="preserve">, </w:t>
      </w:r>
      <w:r w:rsidR="004D1762" w:rsidRPr="00D81A9E">
        <w:rPr>
          <w:rFonts w:ascii="Times New Roman" w:hAnsi="Times New Roman" w:cs="Times New Roman"/>
          <w:sz w:val="28"/>
          <w:szCs w:val="28"/>
        </w:rPr>
        <w:t>восприятие и переживание обстоятельств профессиональной деятельности</w:t>
      </w:r>
      <w:r w:rsidR="004D1762">
        <w:rPr>
          <w:rFonts w:ascii="Times New Roman" w:hAnsi="Times New Roman" w:cs="Times New Roman"/>
          <w:sz w:val="28"/>
          <w:szCs w:val="28"/>
        </w:rPr>
        <w:t>, с</w:t>
      </w:r>
      <w:r w:rsidR="004D1762" w:rsidRPr="004D1762">
        <w:rPr>
          <w:rFonts w:ascii="Times New Roman" w:hAnsi="Times New Roman" w:cs="Times New Roman"/>
          <w:sz w:val="28"/>
          <w:szCs w:val="28"/>
        </w:rPr>
        <w:t>лаб</w:t>
      </w:r>
      <w:r w:rsidR="004D1762">
        <w:rPr>
          <w:rFonts w:ascii="Times New Roman" w:hAnsi="Times New Roman" w:cs="Times New Roman"/>
          <w:sz w:val="28"/>
          <w:szCs w:val="28"/>
        </w:rPr>
        <w:t>ую</w:t>
      </w:r>
      <w:r w:rsidR="004D1762" w:rsidRPr="004D1762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4D1762">
        <w:rPr>
          <w:rFonts w:ascii="Times New Roman" w:hAnsi="Times New Roman" w:cs="Times New Roman"/>
          <w:sz w:val="28"/>
          <w:szCs w:val="28"/>
        </w:rPr>
        <w:t>ю</w:t>
      </w:r>
      <w:r w:rsidR="004D1762" w:rsidRPr="004D1762">
        <w:rPr>
          <w:rFonts w:ascii="Times New Roman" w:hAnsi="Times New Roman" w:cs="Times New Roman"/>
          <w:sz w:val="28"/>
          <w:szCs w:val="28"/>
        </w:rPr>
        <w:t xml:space="preserve"> эмоциональной отдачи в профессиональной деятельности</w:t>
      </w:r>
      <w:r w:rsidR="004D1762">
        <w:rPr>
          <w:rFonts w:ascii="Times New Roman" w:hAnsi="Times New Roman" w:cs="Times New Roman"/>
          <w:sz w:val="28"/>
          <w:szCs w:val="28"/>
        </w:rPr>
        <w:t>, н</w:t>
      </w:r>
      <w:r w:rsidR="004D1762" w:rsidRPr="004D1762">
        <w:rPr>
          <w:rFonts w:ascii="Times New Roman" w:hAnsi="Times New Roman" w:cs="Times New Roman"/>
          <w:sz w:val="28"/>
          <w:szCs w:val="28"/>
        </w:rPr>
        <w:t>равственные дефекты и дезориентация личности</w:t>
      </w:r>
      <w:r w:rsidR="004D1762">
        <w:rPr>
          <w:rFonts w:ascii="Times New Roman" w:hAnsi="Times New Roman" w:cs="Times New Roman"/>
          <w:sz w:val="28"/>
          <w:szCs w:val="28"/>
        </w:rPr>
        <w:t>.</w:t>
      </w:r>
      <w:r w:rsidR="00E16DD6">
        <w:rPr>
          <w:rFonts w:ascii="Times New Roman" w:hAnsi="Times New Roman" w:cs="Times New Roman"/>
          <w:sz w:val="28"/>
          <w:szCs w:val="28"/>
        </w:rPr>
        <w:t xml:space="preserve"> Рассмотрим внутренние факторы более подробно.</w:t>
      </w:r>
    </w:p>
    <w:p w:rsidR="00D20A62" w:rsidRDefault="00D20A62" w:rsidP="00D20A62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A9E" w:rsidRPr="00D20A62">
        <w:rPr>
          <w:rFonts w:ascii="Times New Roman" w:hAnsi="Times New Roman" w:cs="Times New Roman"/>
          <w:i/>
          <w:sz w:val="28"/>
          <w:szCs w:val="28"/>
        </w:rPr>
        <w:t>Склонность к эмоциональной ригидности:</w:t>
      </w:r>
      <w:r w:rsidR="00D81A9E" w:rsidRPr="00D81A9E">
        <w:rPr>
          <w:rFonts w:ascii="Times New Roman" w:hAnsi="Times New Roman" w:cs="Times New Roman"/>
          <w:sz w:val="28"/>
          <w:szCs w:val="28"/>
        </w:rPr>
        <w:t xml:space="preserve"> естественно, эмоциональное выгорание как средство психологической</w:t>
      </w:r>
      <w:r w:rsidR="00DD3A48">
        <w:rPr>
          <w:rFonts w:ascii="Times New Roman" w:hAnsi="Times New Roman" w:cs="Times New Roman"/>
          <w:sz w:val="28"/>
          <w:szCs w:val="28"/>
        </w:rPr>
        <w:t xml:space="preserve"> защиты возникает быстрее у тех, к</w:t>
      </w:r>
      <w:r w:rsidR="00D81A9E" w:rsidRPr="00D81A9E">
        <w:rPr>
          <w:rFonts w:ascii="Times New Roman" w:hAnsi="Times New Roman" w:cs="Times New Roman"/>
          <w:sz w:val="28"/>
          <w:szCs w:val="28"/>
        </w:rPr>
        <w:t xml:space="preserve">то менее </w:t>
      </w:r>
      <w:proofErr w:type="spellStart"/>
      <w:r w:rsidR="00D81A9E" w:rsidRPr="00D81A9E">
        <w:rPr>
          <w:rFonts w:ascii="Times New Roman" w:hAnsi="Times New Roman" w:cs="Times New Roman"/>
          <w:sz w:val="28"/>
          <w:szCs w:val="28"/>
        </w:rPr>
        <w:t>реактивен</w:t>
      </w:r>
      <w:proofErr w:type="spellEnd"/>
      <w:r w:rsidR="00D81A9E" w:rsidRPr="00D81A9E">
        <w:rPr>
          <w:rFonts w:ascii="Times New Roman" w:hAnsi="Times New Roman" w:cs="Times New Roman"/>
          <w:sz w:val="28"/>
          <w:szCs w:val="28"/>
        </w:rPr>
        <w:t xml:space="preserve"> и восприимчив, более эмоционально сдержан. Например, формирование симптомов выгорания будет проходить </w:t>
      </w:r>
      <w:r w:rsidR="00D81A9E" w:rsidRPr="00D81A9E">
        <w:rPr>
          <w:rFonts w:ascii="Times New Roman" w:hAnsi="Times New Roman" w:cs="Times New Roman"/>
          <w:sz w:val="28"/>
          <w:szCs w:val="28"/>
        </w:rPr>
        <w:lastRenderedPageBreak/>
        <w:t xml:space="preserve">медленнее у людей импульсивных, обладающих подвижными нервными процессами. Повышенная впечатлительность и чувствительность могут полностью блокировать рассматриваемый механизм психологической защиты и не позволяет ему развиваться. </w:t>
      </w:r>
      <w:r w:rsidR="00DD3A48">
        <w:rPr>
          <w:rFonts w:ascii="Times New Roman" w:hAnsi="Times New Roman" w:cs="Times New Roman"/>
          <w:sz w:val="28"/>
          <w:szCs w:val="28"/>
        </w:rPr>
        <w:t xml:space="preserve">Нередко, </w:t>
      </w:r>
      <w:r w:rsidR="00D81A9E" w:rsidRPr="00D81A9E">
        <w:rPr>
          <w:rFonts w:ascii="Times New Roman" w:hAnsi="Times New Roman" w:cs="Times New Roman"/>
          <w:sz w:val="28"/>
          <w:szCs w:val="28"/>
        </w:rPr>
        <w:t xml:space="preserve">проработав «в людях» до </w:t>
      </w:r>
      <w:r w:rsidR="00DD3A48">
        <w:rPr>
          <w:rFonts w:ascii="Times New Roman" w:hAnsi="Times New Roman" w:cs="Times New Roman"/>
          <w:sz w:val="28"/>
          <w:szCs w:val="28"/>
        </w:rPr>
        <w:t>пенсии, человек, тем не менее, н</w:t>
      </w:r>
      <w:r w:rsidR="00D81A9E" w:rsidRPr="00D81A9E">
        <w:rPr>
          <w:rFonts w:ascii="Times New Roman" w:hAnsi="Times New Roman" w:cs="Times New Roman"/>
          <w:sz w:val="28"/>
          <w:szCs w:val="28"/>
        </w:rPr>
        <w:t>е утратил отзывчивость, эмоциональную вовлеченность, способность к соучастию и сопереживанию.</w:t>
      </w:r>
    </w:p>
    <w:p w:rsidR="00D81A9E" w:rsidRPr="00D20A62" w:rsidRDefault="00D20A62" w:rsidP="00D20A62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A9E" w:rsidRPr="004B6A17">
        <w:rPr>
          <w:rFonts w:ascii="Times New Roman" w:hAnsi="Times New Roman" w:cs="Times New Roman"/>
          <w:i/>
          <w:sz w:val="28"/>
          <w:szCs w:val="28"/>
        </w:rPr>
        <w:t xml:space="preserve">Интенсивная </w:t>
      </w:r>
      <w:proofErr w:type="spellStart"/>
      <w:r w:rsidR="00D81A9E" w:rsidRPr="004B6A17">
        <w:rPr>
          <w:rFonts w:ascii="Times New Roman" w:hAnsi="Times New Roman" w:cs="Times New Roman"/>
          <w:i/>
          <w:sz w:val="28"/>
          <w:szCs w:val="28"/>
        </w:rPr>
        <w:t>интериоризация</w:t>
      </w:r>
      <w:proofErr w:type="spellEnd"/>
      <w:r w:rsidR="004D1762" w:rsidRPr="00D20A62">
        <w:rPr>
          <w:rFonts w:ascii="Times New Roman" w:hAnsi="Times New Roman" w:cs="Times New Roman"/>
          <w:sz w:val="28"/>
          <w:szCs w:val="28"/>
        </w:rPr>
        <w:t xml:space="preserve"> (восприятие и переживание)</w:t>
      </w:r>
      <w:r w:rsidR="00D81A9E" w:rsidRPr="00D20A62">
        <w:rPr>
          <w:rFonts w:ascii="Times New Roman" w:hAnsi="Times New Roman" w:cs="Times New Roman"/>
          <w:sz w:val="28"/>
          <w:szCs w:val="28"/>
        </w:rPr>
        <w:t xml:space="preserve"> </w:t>
      </w:r>
      <w:r w:rsidR="00D81A9E" w:rsidRPr="004B6A17">
        <w:rPr>
          <w:rFonts w:ascii="Times New Roman" w:hAnsi="Times New Roman" w:cs="Times New Roman"/>
          <w:i/>
          <w:sz w:val="28"/>
          <w:szCs w:val="28"/>
        </w:rPr>
        <w:t>обстоятельств профессиональной деятельности</w:t>
      </w:r>
      <w:r w:rsidR="00D81A9E" w:rsidRPr="00D20A62">
        <w:rPr>
          <w:rFonts w:ascii="Times New Roman" w:hAnsi="Times New Roman" w:cs="Times New Roman"/>
          <w:sz w:val="28"/>
          <w:szCs w:val="28"/>
        </w:rPr>
        <w:t>: данное психологическое явление возникает у людей с повышенной ответственностью за порученное дело, исполняемую роль. Часто встречаются случаи, когда по молодос</w:t>
      </w:r>
      <w:r w:rsidR="00DD3A48" w:rsidRPr="00D20A62">
        <w:rPr>
          <w:rFonts w:ascii="Times New Roman" w:hAnsi="Times New Roman" w:cs="Times New Roman"/>
          <w:sz w:val="28"/>
          <w:szCs w:val="28"/>
        </w:rPr>
        <w:t>ти, неопытности и, может быть, наивности, специалист, р</w:t>
      </w:r>
      <w:r w:rsidR="00D81A9E" w:rsidRPr="00D20A62">
        <w:rPr>
          <w:rFonts w:ascii="Times New Roman" w:hAnsi="Times New Roman" w:cs="Times New Roman"/>
          <w:sz w:val="28"/>
          <w:szCs w:val="28"/>
        </w:rPr>
        <w:t xml:space="preserve">аботающий с людьми, воспринимает все слишком эмоционально, отдается делу без остатка. Каждый стрессовый случай оставляет глубокий след в душе. Судьба, здоровье, благополучие субъекта деятельности вызывает интенсивное участие и сопереживание, мучительные раздумья в бессонницу. Профессор Решетова Т.В. называет это «безграмотным сочувствием» - полном растворении в другом, слабыми границами «Я». Постепенно эмоционально-энергетические ресурсы истощаются, и возникает необходимость восстанавливать их или беречь, прибегая к тем или иным приемам психологической защиты. Некоторые специалисты через какое-то время меняют профиль работы и даже профессию. </w:t>
      </w:r>
      <w:r w:rsidR="003E7CAD">
        <w:rPr>
          <w:rFonts w:ascii="Times New Roman" w:hAnsi="Times New Roman" w:cs="Times New Roman"/>
          <w:sz w:val="28"/>
          <w:szCs w:val="28"/>
        </w:rPr>
        <w:t xml:space="preserve">Многие педагоги </w:t>
      </w:r>
      <w:r w:rsidR="00D81A9E" w:rsidRPr="00D20A62">
        <w:rPr>
          <w:rFonts w:ascii="Times New Roman" w:hAnsi="Times New Roman" w:cs="Times New Roman"/>
          <w:sz w:val="28"/>
          <w:szCs w:val="28"/>
        </w:rPr>
        <w:t>приобретают энергосберегающие стратегии исполнения профессиональной деятельности.</w:t>
      </w:r>
    </w:p>
    <w:p w:rsidR="00437AB4" w:rsidRDefault="003E7CAD" w:rsidP="00437A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81A9E" w:rsidRPr="00D81A9E">
        <w:rPr>
          <w:rFonts w:ascii="Times New Roman" w:hAnsi="Times New Roman" w:cs="Times New Roman"/>
          <w:sz w:val="28"/>
          <w:szCs w:val="28"/>
        </w:rPr>
        <w:t>в работе п</w:t>
      </w:r>
      <w:r>
        <w:rPr>
          <w:rFonts w:ascii="Times New Roman" w:hAnsi="Times New Roman" w:cs="Times New Roman"/>
          <w:sz w:val="28"/>
          <w:szCs w:val="28"/>
        </w:rPr>
        <w:t>едагога</w:t>
      </w:r>
      <w:r w:rsidR="00D81A9E" w:rsidRPr="00D81A9E">
        <w:rPr>
          <w:rFonts w:ascii="Times New Roman" w:hAnsi="Times New Roman" w:cs="Times New Roman"/>
          <w:sz w:val="28"/>
          <w:szCs w:val="28"/>
        </w:rPr>
        <w:t xml:space="preserve"> чередуются пе</w:t>
      </w:r>
      <w:r w:rsidR="0074023A">
        <w:rPr>
          <w:rFonts w:ascii="Times New Roman" w:hAnsi="Times New Roman" w:cs="Times New Roman"/>
          <w:sz w:val="28"/>
          <w:szCs w:val="28"/>
        </w:rPr>
        <w:t xml:space="preserve">риоды интенсивной </w:t>
      </w:r>
      <w:proofErr w:type="spellStart"/>
      <w:r w:rsidR="0074023A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="00D81A9E" w:rsidRPr="00D81A9E">
        <w:rPr>
          <w:rFonts w:ascii="Times New Roman" w:hAnsi="Times New Roman" w:cs="Times New Roman"/>
          <w:sz w:val="28"/>
          <w:szCs w:val="28"/>
        </w:rPr>
        <w:t xml:space="preserve"> и психологической защиты. Временами восприятие неблагоприятных сторон деятельности обостряется. И тогда человек очень переживает с</w:t>
      </w:r>
      <w:r w:rsidR="00DD3A48">
        <w:rPr>
          <w:rFonts w:ascii="Times New Roman" w:hAnsi="Times New Roman" w:cs="Times New Roman"/>
          <w:sz w:val="28"/>
          <w:szCs w:val="28"/>
        </w:rPr>
        <w:t>трессовые ситуации, конфликты, д</w:t>
      </w:r>
      <w:r w:rsidR="00D81A9E" w:rsidRPr="00D81A9E">
        <w:rPr>
          <w:rFonts w:ascii="Times New Roman" w:hAnsi="Times New Roman" w:cs="Times New Roman"/>
          <w:sz w:val="28"/>
          <w:szCs w:val="28"/>
        </w:rPr>
        <w:t>оп</w:t>
      </w:r>
      <w:r w:rsidR="00DD3A48">
        <w:rPr>
          <w:rFonts w:ascii="Times New Roman" w:hAnsi="Times New Roman" w:cs="Times New Roman"/>
          <w:sz w:val="28"/>
          <w:szCs w:val="28"/>
        </w:rPr>
        <w:t>ущенные ошибки. Например, педагог, н</w:t>
      </w:r>
      <w:r w:rsidR="00D81A9E" w:rsidRPr="00D81A9E">
        <w:rPr>
          <w:rFonts w:ascii="Times New Roman" w:hAnsi="Times New Roman" w:cs="Times New Roman"/>
          <w:sz w:val="28"/>
          <w:szCs w:val="28"/>
        </w:rPr>
        <w:t>аучившийся спокойно реагировать на аномалии характеров подросткового возраста, вдруг срывается в общении с определенным ребенком, возмущен его бестактными выходк</w:t>
      </w:r>
      <w:r w:rsidR="00DD3A48">
        <w:rPr>
          <w:rFonts w:ascii="Times New Roman" w:hAnsi="Times New Roman" w:cs="Times New Roman"/>
          <w:sz w:val="28"/>
          <w:szCs w:val="28"/>
        </w:rPr>
        <w:t xml:space="preserve">ами и грубостью. </w:t>
      </w:r>
      <w:r w:rsidR="00DD1035">
        <w:rPr>
          <w:rFonts w:ascii="Times New Roman" w:hAnsi="Times New Roman" w:cs="Times New Roman"/>
          <w:sz w:val="28"/>
          <w:szCs w:val="28"/>
        </w:rPr>
        <w:t>Педагог понимает, что с его стороны необходимо</w:t>
      </w:r>
      <w:r w:rsidR="00D81A9E" w:rsidRPr="00D81A9E">
        <w:rPr>
          <w:rFonts w:ascii="Times New Roman" w:hAnsi="Times New Roman" w:cs="Times New Roman"/>
          <w:sz w:val="28"/>
          <w:szCs w:val="28"/>
        </w:rPr>
        <w:t xml:space="preserve"> проявить особое внимание к ученику и его семье, однако не в силах предпринять соответствующие шаги. Эмоциональное выгорание обернулось безразличием и апатией.</w:t>
      </w:r>
    </w:p>
    <w:p w:rsidR="00795969" w:rsidRDefault="00D81A9E" w:rsidP="00795969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AB4">
        <w:rPr>
          <w:rFonts w:ascii="Times New Roman" w:hAnsi="Times New Roman" w:cs="Times New Roman"/>
          <w:i/>
          <w:sz w:val="28"/>
          <w:szCs w:val="28"/>
        </w:rPr>
        <w:t>Слабая мотивация эмоциональной отдачи в профессиональной деятельности:</w:t>
      </w:r>
      <w:r w:rsidRPr="00DD3A48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D81A9E">
        <w:rPr>
          <w:rFonts w:ascii="Times New Roman" w:hAnsi="Times New Roman" w:cs="Times New Roman"/>
          <w:sz w:val="28"/>
          <w:szCs w:val="28"/>
        </w:rPr>
        <w:t xml:space="preserve"> имеется два </w:t>
      </w:r>
      <w:r w:rsidR="00DD3A48">
        <w:rPr>
          <w:rFonts w:ascii="Times New Roman" w:hAnsi="Times New Roman" w:cs="Times New Roman"/>
          <w:sz w:val="28"/>
          <w:szCs w:val="28"/>
        </w:rPr>
        <w:t>аспекта. Во-первых, п</w:t>
      </w:r>
      <w:r w:rsidR="00437AB4">
        <w:rPr>
          <w:rFonts w:ascii="Times New Roman" w:hAnsi="Times New Roman" w:cs="Times New Roman"/>
          <w:sz w:val="28"/>
          <w:szCs w:val="28"/>
        </w:rPr>
        <w:t>едагог</w:t>
      </w:r>
      <w:r w:rsidRPr="00D81A9E">
        <w:rPr>
          <w:rFonts w:ascii="Times New Roman" w:hAnsi="Times New Roman" w:cs="Times New Roman"/>
          <w:sz w:val="28"/>
          <w:szCs w:val="28"/>
        </w:rPr>
        <w:t xml:space="preserve"> в сфере общения не считает дл</w:t>
      </w:r>
      <w:r w:rsidR="00437AB4">
        <w:rPr>
          <w:rFonts w:ascii="Times New Roman" w:hAnsi="Times New Roman" w:cs="Times New Roman"/>
          <w:sz w:val="28"/>
          <w:szCs w:val="28"/>
        </w:rPr>
        <w:t>я себя необходимым или</w:t>
      </w:r>
      <w:r w:rsidRPr="00D81A9E">
        <w:rPr>
          <w:rFonts w:ascii="Times New Roman" w:hAnsi="Times New Roman" w:cs="Times New Roman"/>
          <w:sz w:val="28"/>
          <w:szCs w:val="28"/>
        </w:rPr>
        <w:t xml:space="preserve"> не заинтересован проявлять соучастие и сопереживание субъекту своей деятельности. Соответствующее настроение стимулирует не только эмоциональное выгорание, но и его крайние формы – безразличие, равнодушие,</w:t>
      </w:r>
      <w:r w:rsidR="00C565F8">
        <w:rPr>
          <w:rFonts w:ascii="Times New Roman" w:hAnsi="Times New Roman" w:cs="Times New Roman"/>
          <w:sz w:val="28"/>
          <w:szCs w:val="28"/>
        </w:rPr>
        <w:t xml:space="preserve"> душевную черствость. Во-</w:t>
      </w:r>
      <w:r w:rsidR="00C565F8">
        <w:rPr>
          <w:rFonts w:ascii="Times New Roman" w:hAnsi="Times New Roman" w:cs="Times New Roman"/>
          <w:sz w:val="28"/>
          <w:szCs w:val="28"/>
        </w:rPr>
        <w:lastRenderedPageBreak/>
        <w:t>вторых</w:t>
      </w:r>
      <w:r w:rsidRPr="00D81A9E">
        <w:rPr>
          <w:rFonts w:ascii="Times New Roman" w:hAnsi="Times New Roman" w:cs="Times New Roman"/>
          <w:sz w:val="28"/>
          <w:szCs w:val="28"/>
        </w:rPr>
        <w:t>, человек не привык, не умеет поощрять себя за сопереживание и соучастие, проявляемые по отношению к субъектам профессиональной деятельности. Систему самооценок он поддерживает иными средствами – материальным или позиционным достижениями. Альтруистическая эмоциональная отдача для такого человека ничего не значит, и он не нуждается в ней, не испытывает от нее удовлетворения. Естественно то, что выгорать ему просто и легко. Иное дело личность с альтруистическими ценностями. Для нее важно помогать и сочувствовать другим. Утр</w:t>
      </w:r>
      <w:r w:rsidR="00437AB4">
        <w:rPr>
          <w:rFonts w:ascii="Times New Roman" w:hAnsi="Times New Roman" w:cs="Times New Roman"/>
          <w:sz w:val="28"/>
          <w:szCs w:val="28"/>
        </w:rPr>
        <w:t>ату эмоциональности в общении</w:t>
      </w:r>
      <w:r w:rsidRPr="00D81A9E">
        <w:rPr>
          <w:rFonts w:ascii="Times New Roman" w:hAnsi="Times New Roman" w:cs="Times New Roman"/>
          <w:sz w:val="28"/>
          <w:szCs w:val="28"/>
        </w:rPr>
        <w:t xml:space="preserve"> переживает как показатель нравственных потерь, как утрату человечности.</w:t>
      </w:r>
    </w:p>
    <w:p w:rsidR="00D81A9E" w:rsidRPr="00795969" w:rsidRDefault="00D81A9E" w:rsidP="00795969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969">
        <w:rPr>
          <w:rFonts w:ascii="Times New Roman" w:hAnsi="Times New Roman" w:cs="Times New Roman"/>
          <w:i/>
          <w:sz w:val="28"/>
          <w:szCs w:val="28"/>
        </w:rPr>
        <w:t>Нравственные дефекты и дезориентация личности</w:t>
      </w:r>
      <w:r w:rsidRPr="00795969">
        <w:rPr>
          <w:rFonts w:ascii="Times New Roman" w:hAnsi="Times New Roman" w:cs="Times New Roman"/>
          <w:sz w:val="28"/>
          <w:szCs w:val="28"/>
        </w:rPr>
        <w:t>: возможно профессионал имел нравственный изъян еще до того, как стал работать с людьми, или приобрел в процессе деятельности. Нравственный дефект обусловлен неспособностью включать во взаимодействие с деловыми партнерами такие моральные категории, как совесть, добродетель, добропорядочность, честность, уважение прав и достоинств другой личности. Нравственная дезориентация вызывается другими причинами – неумением отличать доброе от плохого, благо от вреда, наносимого другой личности. Однако, как в случае нравственного дефекта, так и при наличии нравственной дезориентации, формирование нравственного выгорания облегчается. Увеличивается вероятность безразличия к субъекту деятельности и апатии к исполняемым обязанностям.</w:t>
      </w:r>
    </w:p>
    <w:p w:rsidR="00953B8E" w:rsidRDefault="00D81A9E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A9E">
        <w:rPr>
          <w:rFonts w:ascii="Times New Roman" w:hAnsi="Times New Roman" w:cs="Times New Roman"/>
          <w:sz w:val="28"/>
          <w:szCs w:val="28"/>
        </w:rPr>
        <w:t>К этому перечню можно добавить факторы, выделенные Т.В.</w:t>
      </w:r>
      <w:r w:rsidR="007D0AAE">
        <w:rPr>
          <w:rFonts w:ascii="Times New Roman" w:hAnsi="Times New Roman" w:cs="Times New Roman"/>
          <w:sz w:val="28"/>
          <w:szCs w:val="28"/>
        </w:rPr>
        <w:t xml:space="preserve"> </w:t>
      </w:r>
      <w:r w:rsidRPr="00D81A9E">
        <w:rPr>
          <w:rFonts w:ascii="Times New Roman" w:hAnsi="Times New Roman" w:cs="Times New Roman"/>
          <w:sz w:val="28"/>
          <w:szCs w:val="28"/>
        </w:rPr>
        <w:t>Решетовой:</w:t>
      </w:r>
      <w:r w:rsidR="007D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69">
        <w:rPr>
          <w:rFonts w:ascii="Times New Roman" w:hAnsi="Times New Roman" w:cs="Times New Roman"/>
          <w:sz w:val="28"/>
          <w:szCs w:val="28"/>
        </w:rPr>
        <w:t>н</w:t>
      </w:r>
      <w:r w:rsidRPr="00D81A9E">
        <w:rPr>
          <w:rFonts w:ascii="Times New Roman" w:hAnsi="Times New Roman" w:cs="Times New Roman"/>
          <w:sz w:val="28"/>
          <w:szCs w:val="28"/>
        </w:rPr>
        <w:t>еэмоциональность</w:t>
      </w:r>
      <w:proofErr w:type="spellEnd"/>
      <w:r w:rsidRPr="00D81A9E">
        <w:rPr>
          <w:rFonts w:ascii="Times New Roman" w:hAnsi="Times New Roman" w:cs="Times New Roman"/>
          <w:sz w:val="28"/>
          <w:szCs w:val="28"/>
        </w:rPr>
        <w:t xml:space="preserve"> или неумение общаться;</w:t>
      </w:r>
      <w:r w:rsidR="007D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AAE">
        <w:rPr>
          <w:rFonts w:ascii="Times New Roman" w:hAnsi="Times New Roman" w:cs="Times New Roman"/>
          <w:sz w:val="28"/>
          <w:szCs w:val="28"/>
        </w:rPr>
        <w:t>а</w:t>
      </w:r>
      <w:r w:rsidRPr="00D81A9E">
        <w:rPr>
          <w:rFonts w:ascii="Times New Roman" w:hAnsi="Times New Roman" w:cs="Times New Roman"/>
          <w:sz w:val="28"/>
          <w:szCs w:val="28"/>
        </w:rPr>
        <w:t>лексимития</w:t>
      </w:r>
      <w:proofErr w:type="spellEnd"/>
      <w:r w:rsidRPr="00D81A9E">
        <w:rPr>
          <w:rFonts w:ascii="Times New Roman" w:hAnsi="Times New Roman" w:cs="Times New Roman"/>
          <w:sz w:val="28"/>
          <w:szCs w:val="28"/>
        </w:rPr>
        <w:t xml:space="preserve"> во всех проявлениях (невозможность </w:t>
      </w:r>
      <w:r w:rsidR="007D0AAE">
        <w:rPr>
          <w:rFonts w:ascii="Times New Roman" w:hAnsi="Times New Roman" w:cs="Times New Roman"/>
          <w:sz w:val="28"/>
          <w:szCs w:val="28"/>
        </w:rPr>
        <w:t>передать</w:t>
      </w:r>
      <w:r w:rsidRPr="00D81A9E">
        <w:rPr>
          <w:rFonts w:ascii="Times New Roman" w:hAnsi="Times New Roman" w:cs="Times New Roman"/>
          <w:sz w:val="28"/>
          <w:szCs w:val="28"/>
        </w:rPr>
        <w:t xml:space="preserve"> словами свои ощущения), всегда связано с тревогой;</w:t>
      </w:r>
      <w:r w:rsidR="007D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AAE">
        <w:rPr>
          <w:rFonts w:ascii="Times New Roman" w:hAnsi="Times New Roman" w:cs="Times New Roman"/>
          <w:sz w:val="28"/>
          <w:szCs w:val="28"/>
        </w:rPr>
        <w:t>т</w:t>
      </w:r>
      <w:r w:rsidRPr="00D81A9E">
        <w:rPr>
          <w:rFonts w:ascii="Times New Roman" w:hAnsi="Times New Roman" w:cs="Times New Roman"/>
          <w:sz w:val="28"/>
          <w:szCs w:val="28"/>
        </w:rPr>
        <w:t>рудоголизм</w:t>
      </w:r>
      <w:proofErr w:type="spellEnd"/>
      <w:r w:rsidRPr="00D81A9E">
        <w:rPr>
          <w:rFonts w:ascii="Times New Roman" w:hAnsi="Times New Roman" w:cs="Times New Roman"/>
          <w:sz w:val="28"/>
          <w:szCs w:val="28"/>
        </w:rPr>
        <w:t xml:space="preserve">, когда происходит </w:t>
      </w:r>
      <w:proofErr w:type="spellStart"/>
      <w:r w:rsidRPr="00D81A9E">
        <w:rPr>
          <w:rFonts w:ascii="Times New Roman" w:hAnsi="Times New Roman" w:cs="Times New Roman"/>
          <w:sz w:val="28"/>
          <w:szCs w:val="28"/>
        </w:rPr>
        <w:t>камуфлирование</w:t>
      </w:r>
      <w:proofErr w:type="spellEnd"/>
      <w:r w:rsidRPr="00D81A9E">
        <w:rPr>
          <w:rFonts w:ascii="Times New Roman" w:hAnsi="Times New Roman" w:cs="Times New Roman"/>
          <w:sz w:val="28"/>
          <w:szCs w:val="28"/>
        </w:rPr>
        <w:t xml:space="preserve"> какой-либо проблемы работой (</w:t>
      </w:r>
      <w:proofErr w:type="spellStart"/>
      <w:r w:rsidRPr="00D81A9E">
        <w:rPr>
          <w:rFonts w:ascii="Times New Roman" w:hAnsi="Times New Roman" w:cs="Times New Roman"/>
          <w:sz w:val="28"/>
          <w:szCs w:val="28"/>
        </w:rPr>
        <w:t>трудоголик</w:t>
      </w:r>
      <w:proofErr w:type="spellEnd"/>
      <w:r w:rsidRPr="00D81A9E">
        <w:rPr>
          <w:rFonts w:ascii="Times New Roman" w:hAnsi="Times New Roman" w:cs="Times New Roman"/>
          <w:sz w:val="28"/>
          <w:szCs w:val="28"/>
        </w:rPr>
        <w:t xml:space="preserve"> чаще всего прикрывает темпом свою профессиональную несостоятельность);</w:t>
      </w:r>
      <w:r w:rsidR="007D0AAE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D81A9E">
        <w:rPr>
          <w:rFonts w:ascii="Times New Roman" w:hAnsi="Times New Roman" w:cs="Times New Roman"/>
          <w:sz w:val="28"/>
          <w:szCs w:val="28"/>
        </w:rPr>
        <w:t>ресурсов (социальные связи, родственные связи, любовь, профессиональная состоятельность, экономическая стабил</w:t>
      </w:r>
      <w:r w:rsidR="007D0AAE">
        <w:rPr>
          <w:rFonts w:ascii="Times New Roman" w:hAnsi="Times New Roman" w:cs="Times New Roman"/>
          <w:sz w:val="28"/>
          <w:szCs w:val="28"/>
        </w:rPr>
        <w:t>ьность, жизненная цель, здоровье и др</w:t>
      </w:r>
      <w:r w:rsidR="00F1161C">
        <w:rPr>
          <w:rFonts w:ascii="Times New Roman" w:hAnsi="Times New Roman" w:cs="Times New Roman"/>
          <w:sz w:val="28"/>
          <w:szCs w:val="28"/>
        </w:rPr>
        <w:t>.).</w:t>
      </w:r>
    </w:p>
    <w:p w:rsidR="00F1161C" w:rsidRPr="00F1161C" w:rsidRDefault="002E5F68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161C" w:rsidRPr="00F1161C">
        <w:rPr>
          <w:rFonts w:ascii="Times New Roman" w:hAnsi="Times New Roman" w:cs="Times New Roman"/>
          <w:sz w:val="28"/>
          <w:szCs w:val="28"/>
        </w:rPr>
        <w:t>дних внутренних предпосылок бывает недостаточно, чтобы вызвать эмоциональное выгорание. К этому должны подключиться внешние факторы, связанные с организацией работы и социально-культурные условия общества.</w:t>
      </w:r>
    </w:p>
    <w:p w:rsidR="003B1EF5" w:rsidRDefault="00F1161C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61C">
        <w:rPr>
          <w:rFonts w:ascii="Times New Roman" w:hAnsi="Times New Roman" w:cs="Times New Roman"/>
          <w:sz w:val="28"/>
          <w:szCs w:val="28"/>
        </w:rPr>
        <w:t>В</w:t>
      </w:r>
      <w:r w:rsidR="003B1EF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F1161C">
        <w:rPr>
          <w:rFonts w:ascii="Times New Roman" w:hAnsi="Times New Roman" w:cs="Times New Roman"/>
          <w:sz w:val="28"/>
          <w:szCs w:val="28"/>
        </w:rPr>
        <w:t xml:space="preserve"> организации можно выделить три момента</w:t>
      </w:r>
      <w:r w:rsidR="003B1EF5">
        <w:rPr>
          <w:rFonts w:ascii="Times New Roman" w:hAnsi="Times New Roman" w:cs="Times New Roman"/>
          <w:sz w:val="28"/>
          <w:szCs w:val="28"/>
        </w:rPr>
        <w:t>, которые являются предпосылками эмоционального выгорания педагога:</w:t>
      </w:r>
    </w:p>
    <w:p w:rsidR="002E5F68" w:rsidRDefault="002E5F68" w:rsidP="002E5F68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9B">
        <w:rPr>
          <w:rFonts w:ascii="Times New Roman" w:hAnsi="Times New Roman" w:cs="Times New Roman"/>
          <w:i/>
          <w:sz w:val="28"/>
          <w:szCs w:val="28"/>
        </w:rPr>
        <w:t>Н</w:t>
      </w:r>
      <w:r w:rsidR="00F1161C" w:rsidRPr="00C6769B">
        <w:rPr>
          <w:rFonts w:ascii="Times New Roman" w:hAnsi="Times New Roman" w:cs="Times New Roman"/>
          <w:i/>
          <w:sz w:val="28"/>
          <w:szCs w:val="28"/>
        </w:rPr>
        <w:t>еэффективный стиль руководства</w:t>
      </w:r>
      <w:r w:rsidR="00F1161C" w:rsidRPr="00F1161C">
        <w:rPr>
          <w:rFonts w:ascii="Times New Roman" w:hAnsi="Times New Roman" w:cs="Times New Roman"/>
          <w:sz w:val="28"/>
          <w:szCs w:val="28"/>
        </w:rPr>
        <w:t>: либо излишне жесткий «мужской»</w:t>
      </w:r>
      <w:r>
        <w:rPr>
          <w:rFonts w:ascii="Times New Roman" w:hAnsi="Times New Roman" w:cs="Times New Roman"/>
          <w:sz w:val="28"/>
          <w:szCs w:val="28"/>
        </w:rPr>
        <w:t>, либо излишне мягкий «женский»</w:t>
      </w:r>
      <w:r w:rsidR="00F1161C" w:rsidRPr="00F1161C">
        <w:rPr>
          <w:rFonts w:ascii="Times New Roman" w:hAnsi="Times New Roman" w:cs="Times New Roman"/>
          <w:sz w:val="28"/>
          <w:szCs w:val="28"/>
        </w:rPr>
        <w:t xml:space="preserve">. «Мужской» стиль руководства не обеспечивает людям необходимой эмоциональной поддержки, усиливает </w:t>
      </w:r>
      <w:r w:rsidR="00F1161C" w:rsidRPr="00F1161C">
        <w:rPr>
          <w:rFonts w:ascii="Times New Roman" w:hAnsi="Times New Roman" w:cs="Times New Roman"/>
          <w:sz w:val="28"/>
          <w:szCs w:val="28"/>
        </w:rPr>
        <w:lastRenderedPageBreak/>
        <w:t>чувство незащищенности. 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1161C" w:rsidRPr="00F1161C">
        <w:rPr>
          <w:rFonts w:ascii="Times New Roman" w:hAnsi="Times New Roman" w:cs="Times New Roman"/>
          <w:sz w:val="28"/>
          <w:szCs w:val="28"/>
        </w:rPr>
        <w:t xml:space="preserve">енский» </w:t>
      </w:r>
      <w:r>
        <w:rPr>
          <w:rFonts w:ascii="Times New Roman" w:hAnsi="Times New Roman" w:cs="Times New Roman"/>
          <w:sz w:val="28"/>
          <w:szCs w:val="28"/>
        </w:rPr>
        <w:t xml:space="preserve">стиль (нечеткий и эмоциональный) </w:t>
      </w:r>
      <w:r w:rsidR="00F1161C" w:rsidRPr="00F1161C">
        <w:rPr>
          <w:rFonts w:ascii="Times New Roman" w:hAnsi="Times New Roman" w:cs="Times New Roman"/>
          <w:sz w:val="28"/>
          <w:szCs w:val="28"/>
        </w:rPr>
        <w:t>поднимает уровень тревоги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F68" w:rsidRDefault="002E5F68" w:rsidP="002E5F68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9B">
        <w:rPr>
          <w:rFonts w:ascii="Times New Roman" w:hAnsi="Times New Roman" w:cs="Times New Roman"/>
          <w:i/>
          <w:sz w:val="28"/>
          <w:szCs w:val="28"/>
        </w:rPr>
        <w:t>Р</w:t>
      </w:r>
      <w:r w:rsidR="00F1161C" w:rsidRPr="00C6769B">
        <w:rPr>
          <w:rFonts w:ascii="Times New Roman" w:hAnsi="Times New Roman" w:cs="Times New Roman"/>
          <w:i/>
          <w:sz w:val="28"/>
          <w:szCs w:val="28"/>
        </w:rPr>
        <w:t>абота в условиях временного дефицита</w:t>
      </w:r>
      <w:r w:rsidR="00F1161C" w:rsidRPr="002E5F68">
        <w:rPr>
          <w:rFonts w:ascii="Times New Roman" w:hAnsi="Times New Roman" w:cs="Times New Roman"/>
          <w:sz w:val="28"/>
          <w:szCs w:val="28"/>
        </w:rPr>
        <w:t xml:space="preserve">. </w:t>
      </w:r>
      <w:r w:rsidR="0019488D">
        <w:rPr>
          <w:rFonts w:ascii="Times New Roman" w:hAnsi="Times New Roman" w:cs="Times New Roman"/>
          <w:sz w:val="28"/>
          <w:szCs w:val="28"/>
        </w:rPr>
        <w:t>Н</w:t>
      </w:r>
      <w:r w:rsidR="00F1161C" w:rsidRPr="002E5F68">
        <w:rPr>
          <w:rFonts w:ascii="Times New Roman" w:hAnsi="Times New Roman" w:cs="Times New Roman"/>
          <w:sz w:val="28"/>
          <w:szCs w:val="28"/>
        </w:rPr>
        <w:t>едостаток времени прив</w:t>
      </w:r>
      <w:r w:rsidR="0019488D">
        <w:rPr>
          <w:rFonts w:ascii="Times New Roman" w:hAnsi="Times New Roman" w:cs="Times New Roman"/>
          <w:sz w:val="28"/>
          <w:szCs w:val="28"/>
        </w:rPr>
        <w:t>одит</w:t>
      </w:r>
      <w:r w:rsidR="00F1161C" w:rsidRPr="002E5F68">
        <w:rPr>
          <w:rFonts w:ascii="Times New Roman" w:hAnsi="Times New Roman" w:cs="Times New Roman"/>
          <w:sz w:val="28"/>
          <w:szCs w:val="28"/>
        </w:rPr>
        <w:t xml:space="preserve"> не только к эмоциональ</w:t>
      </w:r>
      <w:r w:rsidR="00512C71" w:rsidRPr="002E5F68">
        <w:rPr>
          <w:rFonts w:ascii="Times New Roman" w:hAnsi="Times New Roman" w:cs="Times New Roman"/>
          <w:sz w:val="28"/>
          <w:szCs w:val="28"/>
        </w:rPr>
        <w:t>ной, н</w:t>
      </w:r>
      <w:r w:rsidR="00F1161C" w:rsidRPr="002E5F68">
        <w:rPr>
          <w:rFonts w:ascii="Times New Roman" w:hAnsi="Times New Roman" w:cs="Times New Roman"/>
          <w:sz w:val="28"/>
          <w:szCs w:val="28"/>
        </w:rPr>
        <w:t xml:space="preserve">о и к физической перегрузке и проявлению </w:t>
      </w:r>
      <w:proofErr w:type="spellStart"/>
      <w:r w:rsidR="00F1161C" w:rsidRPr="002E5F68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="00F1161C" w:rsidRPr="002E5F68">
        <w:rPr>
          <w:rFonts w:ascii="Times New Roman" w:hAnsi="Times New Roman" w:cs="Times New Roman"/>
          <w:sz w:val="28"/>
          <w:szCs w:val="28"/>
        </w:rPr>
        <w:t>.</w:t>
      </w:r>
    </w:p>
    <w:p w:rsidR="00512C71" w:rsidRPr="002E5F68" w:rsidRDefault="002E5F68" w:rsidP="002E5F68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9B">
        <w:rPr>
          <w:rFonts w:ascii="Times New Roman" w:hAnsi="Times New Roman" w:cs="Times New Roman"/>
          <w:i/>
          <w:sz w:val="28"/>
          <w:szCs w:val="28"/>
        </w:rPr>
        <w:t>О</w:t>
      </w:r>
      <w:r w:rsidR="00F1161C" w:rsidRPr="00C6769B">
        <w:rPr>
          <w:rFonts w:ascii="Times New Roman" w:hAnsi="Times New Roman" w:cs="Times New Roman"/>
          <w:i/>
          <w:sz w:val="28"/>
          <w:szCs w:val="28"/>
        </w:rPr>
        <w:t>тсутствие спло</w:t>
      </w:r>
      <w:r w:rsidR="00512C71" w:rsidRPr="00C6769B">
        <w:rPr>
          <w:rFonts w:ascii="Times New Roman" w:hAnsi="Times New Roman" w:cs="Times New Roman"/>
          <w:i/>
          <w:sz w:val="28"/>
          <w:szCs w:val="28"/>
        </w:rPr>
        <w:t>ченного социального окружения</w:t>
      </w:r>
      <w:r w:rsidR="00512C71" w:rsidRPr="002E5F68">
        <w:rPr>
          <w:rFonts w:ascii="Times New Roman" w:hAnsi="Times New Roman" w:cs="Times New Roman"/>
          <w:sz w:val="28"/>
          <w:szCs w:val="28"/>
        </w:rPr>
        <w:t>, к</w:t>
      </w:r>
      <w:r w:rsidR="00F1161C" w:rsidRPr="002E5F68">
        <w:rPr>
          <w:rFonts w:ascii="Times New Roman" w:hAnsi="Times New Roman" w:cs="Times New Roman"/>
          <w:sz w:val="28"/>
          <w:szCs w:val="28"/>
        </w:rPr>
        <w:t xml:space="preserve">оторое могло бы </w:t>
      </w:r>
      <w:r w:rsidR="00512C71" w:rsidRPr="002E5F68">
        <w:rPr>
          <w:rFonts w:ascii="Times New Roman" w:hAnsi="Times New Roman" w:cs="Times New Roman"/>
          <w:sz w:val="28"/>
          <w:szCs w:val="28"/>
        </w:rPr>
        <w:t>с</w:t>
      </w:r>
      <w:r w:rsidR="00F1161C" w:rsidRPr="002E5F68">
        <w:rPr>
          <w:rFonts w:ascii="Times New Roman" w:hAnsi="Times New Roman" w:cs="Times New Roman"/>
          <w:sz w:val="28"/>
          <w:szCs w:val="28"/>
        </w:rPr>
        <w:t xml:space="preserve">пособствовать усилению «Я» человека за счет присоединения к сильному «Мы», и таким образом снизить риск эмоционального выгорания. </w:t>
      </w:r>
    </w:p>
    <w:p w:rsidR="00E1062B" w:rsidRPr="00E1062B" w:rsidRDefault="00E1062B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2B">
        <w:rPr>
          <w:rFonts w:ascii="Times New Roman" w:hAnsi="Times New Roman" w:cs="Times New Roman"/>
          <w:sz w:val="28"/>
          <w:szCs w:val="28"/>
        </w:rPr>
        <w:t>В настоящее время образование поднялось до уровня осознания творческого процесса. Меняется характер работы, возрастает нравственная ответственность. Это влияет на мировоззрение, личностную оценку, требует особ</w:t>
      </w:r>
      <w:r w:rsidR="00117890">
        <w:rPr>
          <w:rFonts w:ascii="Times New Roman" w:hAnsi="Times New Roman" w:cs="Times New Roman"/>
          <w:sz w:val="28"/>
          <w:szCs w:val="28"/>
        </w:rPr>
        <w:t>ого профессионализма, осмысления</w:t>
      </w:r>
      <w:r w:rsidRPr="00E1062B">
        <w:rPr>
          <w:rFonts w:ascii="Times New Roman" w:hAnsi="Times New Roman" w:cs="Times New Roman"/>
          <w:sz w:val="28"/>
          <w:szCs w:val="28"/>
        </w:rPr>
        <w:t xml:space="preserve"> этических, психологических, антропологических, правовых проблем образования.</w:t>
      </w:r>
    </w:p>
    <w:p w:rsidR="00E1062B" w:rsidRPr="00E1062B" w:rsidRDefault="00E1062B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2B">
        <w:rPr>
          <w:rFonts w:ascii="Times New Roman" w:hAnsi="Times New Roman" w:cs="Times New Roman"/>
          <w:sz w:val="28"/>
          <w:szCs w:val="28"/>
        </w:rPr>
        <w:t xml:space="preserve">В основе педагогической профессии лежит уважение к жизни, включающее принцип священности человеческой жизни и принцип качества жизни. </w:t>
      </w:r>
      <w:r w:rsidR="00117890">
        <w:rPr>
          <w:rFonts w:ascii="Times New Roman" w:hAnsi="Times New Roman" w:cs="Times New Roman"/>
          <w:sz w:val="28"/>
          <w:szCs w:val="28"/>
        </w:rPr>
        <w:t>Не</w:t>
      </w:r>
      <w:r w:rsidR="00117890" w:rsidRPr="00E1062B">
        <w:rPr>
          <w:rFonts w:ascii="Times New Roman" w:hAnsi="Times New Roman" w:cs="Times New Roman"/>
          <w:sz w:val="28"/>
          <w:szCs w:val="28"/>
        </w:rPr>
        <w:t>причинение</w:t>
      </w:r>
      <w:r w:rsidRPr="00E1062B">
        <w:rPr>
          <w:rFonts w:ascii="Times New Roman" w:hAnsi="Times New Roman" w:cs="Times New Roman"/>
          <w:sz w:val="28"/>
          <w:szCs w:val="28"/>
        </w:rPr>
        <w:t xml:space="preserve"> вреда, зла – первейшая обязанность каждого педагога; это то состояние души, когда нравственность, милосердие становятся внутренней сущностью личности.</w:t>
      </w:r>
    </w:p>
    <w:p w:rsidR="00E1062B" w:rsidRPr="00E1062B" w:rsidRDefault="00E1062B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2B">
        <w:rPr>
          <w:rFonts w:ascii="Times New Roman" w:hAnsi="Times New Roman" w:cs="Times New Roman"/>
          <w:sz w:val="28"/>
          <w:szCs w:val="28"/>
        </w:rPr>
        <w:t xml:space="preserve">Наряду с соблюдением этических норм и высоким профессионализмом педагог должен обладать особыми личностными качествами: состраданием, гуманностью, терпением, сдержанностью, добросовестностью, честностью, любовью к своей профессии, внимательностью. Умение </w:t>
      </w:r>
      <w:r>
        <w:rPr>
          <w:rFonts w:ascii="Times New Roman" w:hAnsi="Times New Roman" w:cs="Times New Roman"/>
          <w:sz w:val="28"/>
          <w:szCs w:val="28"/>
        </w:rPr>
        <w:t>общаться, базирующееся на знании</w:t>
      </w:r>
      <w:r w:rsidRPr="00E1062B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 процесса общения, или коммуникативная компетентность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62B">
        <w:rPr>
          <w:rFonts w:ascii="Times New Roman" w:hAnsi="Times New Roman" w:cs="Times New Roman"/>
          <w:sz w:val="28"/>
          <w:szCs w:val="28"/>
        </w:rPr>
        <w:t xml:space="preserve"> – необходимое профессиональное качество педагога. Коммуникативная компетентность предполагает сформированность специальных навыков: умения устанавливать контакт, слушать, читать невербальный язык коммуникаций, строить беседу, формулировать вопросы. Важно, чтобы педагог владел собственными эмоциями, умел сохранять уверенность, контролировать свои реакции и поведение в целом. Терпение и вежливость – составные элементы хорошего стиля работы, в них выражается заботливость и внимание учителя к своим воспитанникам. Существенным является проявление уважения к ребенку. Учитель должен уметь адекватно строить взаимоотношения с учащимися, добиваясь при этом решения профессиональных задач.</w:t>
      </w:r>
    </w:p>
    <w:p w:rsidR="00E1062B" w:rsidRPr="00E1062B" w:rsidRDefault="00E1062B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2B">
        <w:rPr>
          <w:rFonts w:ascii="Times New Roman" w:hAnsi="Times New Roman" w:cs="Times New Roman"/>
          <w:sz w:val="28"/>
          <w:szCs w:val="28"/>
        </w:rPr>
        <w:t>Состояния, связанные с познавательной деятельностью (концентрация внимания, стремление к новому, критическое отношение к возможным действиям, интуиция) характеризуют в целом интеллект педагога (качества интеллекта должны проявляться в практичности ума</w:t>
      </w:r>
      <w:r w:rsidR="000700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способности</w:t>
      </w:r>
      <w:r w:rsidRPr="00E1062B">
        <w:rPr>
          <w:rFonts w:ascii="Times New Roman" w:hAnsi="Times New Roman" w:cs="Times New Roman"/>
          <w:sz w:val="28"/>
          <w:szCs w:val="28"/>
        </w:rPr>
        <w:t xml:space="preserve"> решать творческие задачи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2C71" w:rsidRDefault="00E1062B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2B">
        <w:rPr>
          <w:rFonts w:ascii="Times New Roman" w:hAnsi="Times New Roman" w:cs="Times New Roman"/>
          <w:sz w:val="28"/>
          <w:szCs w:val="28"/>
        </w:rPr>
        <w:lastRenderedPageBreak/>
        <w:t>Педагоги должны любить свою профессию, сочетать в себе гуманность и интеллект. Образовательная деятельность требует не только глубокого познания своей специальности, но и разносторонней культуры, широты интеллекта, особых навыков поведения при контакте с людьми. Кроме изучения той области, в которой он работает, педагогу постоянно необходимо заниматься повышением своего культурного и профессионального уровня, совершенствованием своей личности.</w:t>
      </w:r>
    </w:p>
    <w:p w:rsidR="00CF1DA7" w:rsidRDefault="00CF1DA7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A7">
        <w:rPr>
          <w:rFonts w:ascii="Times New Roman" w:hAnsi="Times New Roman" w:cs="Times New Roman"/>
          <w:sz w:val="28"/>
          <w:szCs w:val="28"/>
        </w:rPr>
        <w:t>Каждому педагогу необходимо стать своим собственным психологом, научиться устанавливать или переустанавливать приоритеты и думать об изменении образа жизни, внося перемены в свою повседневную жизнь. Парадокс состоит в том, что способность педагогических работников отрицать свои негативные эмоции может иногда быть силой, но нередко это становится их слабостью. Поэтому полезно помнить о том, что мы сами всегда либо часть наших проблем, либо часть 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836" w:rsidRPr="00290836" w:rsidRDefault="00290836" w:rsidP="008719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90836" w:rsidRPr="00A636FD" w:rsidRDefault="00290836" w:rsidP="00871915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FD">
        <w:rPr>
          <w:rFonts w:ascii="Times New Roman" w:eastAsia="Times New Roman" w:hAnsi="Times New Roman" w:cs="Times New Roman"/>
          <w:sz w:val="28"/>
          <w:szCs w:val="28"/>
        </w:rPr>
        <w:t>Борисова М.В. Психологические детерминанты феномена эмоционального выгорания у педагогов. «Вопросы психологии». 2/2005.</w:t>
      </w:r>
    </w:p>
    <w:p w:rsidR="00290836" w:rsidRPr="00A636FD" w:rsidRDefault="00290836" w:rsidP="00871915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Водопьянова Н.Е., </w:t>
      </w:r>
      <w:proofErr w:type="spellStart"/>
      <w:r w:rsidRPr="00A63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Старченкова</w:t>
      </w:r>
      <w:proofErr w:type="spellEnd"/>
      <w:r w:rsidRPr="00A63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Е.С. «Синдром выгорания: диагностика и профилактика», М-СПб, "Питер", 2005.</w:t>
      </w:r>
    </w:p>
    <w:p w:rsidR="00290836" w:rsidRPr="00A636FD" w:rsidRDefault="00290836" w:rsidP="00871915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Морина Е.В. П</w:t>
      </w:r>
      <w:r w:rsidRPr="00A636F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сихическое выгорание педагогов как барьер профессиональной самореализации личности. Автореферат диссертации. Карачаевск, 2011.</w:t>
      </w:r>
    </w:p>
    <w:p w:rsidR="00290836" w:rsidRPr="00A636FD" w:rsidRDefault="00290836" w:rsidP="00871915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FD">
        <w:rPr>
          <w:rFonts w:ascii="Times New Roman" w:eastAsia="Times New Roman" w:hAnsi="Times New Roman" w:cs="Times New Roman"/>
          <w:sz w:val="28"/>
          <w:szCs w:val="28"/>
        </w:rPr>
        <w:t>Севастьянова Н.В. Взаимосвязь профессионального выгорания и творческого потенциала педагога. «Воспитание школьников». 10/2009.</w:t>
      </w:r>
    </w:p>
    <w:p w:rsidR="00290836" w:rsidRPr="00A636FD" w:rsidRDefault="00290836" w:rsidP="00871915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eastAsia="Times New Roman" w:hAnsi="Times New Roman" w:cs="Times New Roman"/>
          <w:sz w:val="28"/>
          <w:szCs w:val="28"/>
        </w:rPr>
        <w:t>Семиздралова</w:t>
      </w:r>
      <w:proofErr w:type="spellEnd"/>
      <w:r w:rsidRPr="00A636FD">
        <w:rPr>
          <w:rFonts w:ascii="Times New Roman" w:eastAsia="Times New Roman" w:hAnsi="Times New Roman" w:cs="Times New Roman"/>
          <w:sz w:val="28"/>
          <w:szCs w:val="28"/>
        </w:rPr>
        <w:t xml:space="preserve"> О.А. Психологическое здоровье педагога и пути его сохранения. «Народное образование». 1/2010.</w:t>
      </w:r>
    </w:p>
    <w:p w:rsidR="00290836" w:rsidRPr="00A636FD" w:rsidRDefault="00290836" w:rsidP="00871915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eastAsia="Times New Roman" w:hAnsi="Times New Roman" w:cs="Times New Roman"/>
          <w:sz w:val="28"/>
          <w:szCs w:val="28"/>
        </w:rPr>
        <w:t>Семиздралова</w:t>
      </w:r>
      <w:proofErr w:type="spellEnd"/>
      <w:r w:rsidRPr="00A636FD">
        <w:rPr>
          <w:rFonts w:ascii="Times New Roman" w:eastAsia="Times New Roman" w:hAnsi="Times New Roman" w:cs="Times New Roman"/>
          <w:sz w:val="28"/>
          <w:szCs w:val="28"/>
        </w:rPr>
        <w:t xml:space="preserve"> О.А. Феномен эмоционального выгорания учителя и его предупреждение. «Народное образование». 7/2009.</w:t>
      </w:r>
    </w:p>
    <w:p w:rsidR="00290836" w:rsidRPr="00A636FD" w:rsidRDefault="00290836" w:rsidP="00871915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Форманюк</w:t>
      </w:r>
      <w:proofErr w:type="spellEnd"/>
      <w:r w:rsidRPr="00A6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Синдром эмоционального сгорания как показатель профессиональной дезадаптации учителя. «Вопросы психологии». 6/1994. </w:t>
      </w:r>
    </w:p>
    <w:p w:rsidR="00290836" w:rsidRDefault="00290836" w:rsidP="00871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0836" w:rsidSect="008413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CF" w:rsidRDefault="004F44CF" w:rsidP="0009544B">
      <w:pPr>
        <w:spacing w:after="0" w:line="240" w:lineRule="auto"/>
      </w:pPr>
      <w:r>
        <w:separator/>
      </w:r>
    </w:p>
  </w:endnote>
  <w:endnote w:type="continuationSeparator" w:id="0">
    <w:p w:rsidR="004F44CF" w:rsidRDefault="004F44CF" w:rsidP="0009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246656"/>
      <w:docPartObj>
        <w:docPartGallery w:val="Page Numbers (Bottom of Page)"/>
        <w:docPartUnique/>
      </w:docPartObj>
    </w:sdtPr>
    <w:sdtEndPr/>
    <w:sdtContent>
      <w:p w:rsidR="00290836" w:rsidRDefault="002908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DB">
          <w:rPr>
            <w:noProof/>
          </w:rPr>
          <w:t>10</w:t>
        </w:r>
        <w:r>
          <w:fldChar w:fldCharType="end"/>
        </w:r>
      </w:p>
    </w:sdtContent>
  </w:sdt>
  <w:p w:rsidR="00290836" w:rsidRDefault="002908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CF" w:rsidRDefault="004F44CF" w:rsidP="0009544B">
      <w:pPr>
        <w:spacing w:after="0" w:line="240" w:lineRule="auto"/>
      </w:pPr>
      <w:r>
        <w:separator/>
      </w:r>
    </w:p>
  </w:footnote>
  <w:footnote w:type="continuationSeparator" w:id="0">
    <w:p w:rsidR="004F44CF" w:rsidRDefault="004F44CF" w:rsidP="0009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01216"/>
    <w:multiLevelType w:val="hybridMultilevel"/>
    <w:tmpl w:val="B53EA3A0"/>
    <w:lvl w:ilvl="0" w:tplc="781E83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74F47"/>
    <w:multiLevelType w:val="hybridMultilevel"/>
    <w:tmpl w:val="5F328D4C"/>
    <w:lvl w:ilvl="0" w:tplc="BF3E399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C064C98"/>
    <w:multiLevelType w:val="hybridMultilevel"/>
    <w:tmpl w:val="4CD4C23E"/>
    <w:lvl w:ilvl="0" w:tplc="781E83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A"/>
    <w:rsid w:val="0007008D"/>
    <w:rsid w:val="0009544B"/>
    <w:rsid w:val="000E5A6A"/>
    <w:rsid w:val="00117890"/>
    <w:rsid w:val="0019488D"/>
    <w:rsid w:val="001E78FA"/>
    <w:rsid w:val="00255F03"/>
    <w:rsid w:val="0027293B"/>
    <w:rsid w:val="00290836"/>
    <w:rsid w:val="002D67CB"/>
    <w:rsid w:val="002E5F68"/>
    <w:rsid w:val="00337774"/>
    <w:rsid w:val="003776BA"/>
    <w:rsid w:val="003873D3"/>
    <w:rsid w:val="003B1EF5"/>
    <w:rsid w:val="003B538A"/>
    <w:rsid w:val="003E20A9"/>
    <w:rsid w:val="003E7CAD"/>
    <w:rsid w:val="00427BDB"/>
    <w:rsid w:val="00437AB4"/>
    <w:rsid w:val="00470A8E"/>
    <w:rsid w:val="004B6A17"/>
    <w:rsid w:val="004D1762"/>
    <w:rsid w:val="004D71F6"/>
    <w:rsid w:val="004F44CF"/>
    <w:rsid w:val="00507566"/>
    <w:rsid w:val="00512C71"/>
    <w:rsid w:val="00586799"/>
    <w:rsid w:val="005B7C59"/>
    <w:rsid w:val="005E295A"/>
    <w:rsid w:val="006023E0"/>
    <w:rsid w:val="00655483"/>
    <w:rsid w:val="00682E8F"/>
    <w:rsid w:val="00683E92"/>
    <w:rsid w:val="006A240A"/>
    <w:rsid w:val="006B0EF7"/>
    <w:rsid w:val="006E6ADE"/>
    <w:rsid w:val="00702F10"/>
    <w:rsid w:val="0074023A"/>
    <w:rsid w:val="00795969"/>
    <w:rsid w:val="007D0AAE"/>
    <w:rsid w:val="007E64E2"/>
    <w:rsid w:val="0082312F"/>
    <w:rsid w:val="00841373"/>
    <w:rsid w:val="00871915"/>
    <w:rsid w:val="0087360A"/>
    <w:rsid w:val="008E1E67"/>
    <w:rsid w:val="00911DEE"/>
    <w:rsid w:val="00953B8E"/>
    <w:rsid w:val="009553CC"/>
    <w:rsid w:val="00957944"/>
    <w:rsid w:val="009A0A2B"/>
    <w:rsid w:val="009B30BE"/>
    <w:rsid w:val="009C4524"/>
    <w:rsid w:val="00A01432"/>
    <w:rsid w:val="00A12EB0"/>
    <w:rsid w:val="00A343FA"/>
    <w:rsid w:val="00AB5125"/>
    <w:rsid w:val="00AD4A9B"/>
    <w:rsid w:val="00B362E3"/>
    <w:rsid w:val="00B42AB7"/>
    <w:rsid w:val="00BA544A"/>
    <w:rsid w:val="00BD6D19"/>
    <w:rsid w:val="00BE4DDE"/>
    <w:rsid w:val="00C565F8"/>
    <w:rsid w:val="00C61FE6"/>
    <w:rsid w:val="00C6769B"/>
    <w:rsid w:val="00C84F34"/>
    <w:rsid w:val="00CA7D94"/>
    <w:rsid w:val="00CE7C4B"/>
    <w:rsid w:val="00CF1DA7"/>
    <w:rsid w:val="00D20A62"/>
    <w:rsid w:val="00D81A9E"/>
    <w:rsid w:val="00D90AF2"/>
    <w:rsid w:val="00DD1035"/>
    <w:rsid w:val="00DD3A48"/>
    <w:rsid w:val="00E1062B"/>
    <w:rsid w:val="00E16DD6"/>
    <w:rsid w:val="00E54102"/>
    <w:rsid w:val="00EA7FB3"/>
    <w:rsid w:val="00EB318F"/>
    <w:rsid w:val="00EE3117"/>
    <w:rsid w:val="00EF580B"/>
    <w:rsid w:val="00F1161C"/>
    <w:rsid w:val="00F47BFA"/>
    <w:rsid w:val="00F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6FBA-8133-4991-B7B5-035A6F3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56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544B"/>
    <w:rPr>
      <w:rFonts w:ascii="Times New Roman" w:hAnsi="Times New Roman" w:cs="Times New Roman"/>
      <w:sz w:val="24"/>
      <w:szCs w:val="24"/>
    </w:rPr>
  </w:style>
  <w:style w:type="paragraph" w:customStyle="1" w:styleId="1">
    <w:name w:val="Текст сноски1"/>
    <w:basedOn w:val="a"/>
    <w:next w:val="a5"/>
    <w:link w:val="a6"/>
    <w:uiPriority w:val="99"/>
    <w:unhideWhenUsed/>
    <w:rsid w:val="000954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link w:val="1"/>
    <w:uiPriority w:val="99"/>
    <w:locked/>
    <w:rsid w:val="0009544B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544B"/>
    <w:rPr>
      <w:rFonts w:cs="Times New Roman"/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09544B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09544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9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836"/>
  </w:style>
  <w:style w:type="paragraph" w:styleId="aa">
    <w:name w:val="footer"/>
    <w:basedOn w:val="a"/>
    <w:link w:val="ab"/>
    <w:uiPriority w:val="99"/>
    <w:unhideWhenUsed/>
    <w:rsid w:val="0029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10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42</cp:revision>
  <dcterms:created xsi:type="dcterms:W3CDTF">2018-01-25T06:50:00Z</dcterms:created>
  <dcterms:modified xsi:type="dcterms:W3CDTF">2018-02-15T06:02:00Z</dcterms:modified>
</cp:coreProperties>
</file>